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A5" w:rsidRDefault="00F550A5" w:rsidP="00F550A5">
      <w:pPr>
        <w:jc w:val="both"/>
        <w:rPr>
          <w:rFonts w:eastAsia="Times New Roman"/>
          <w:color w:val="000000"/>
          <w:sz w:val="20"/>
          <w:szCs w:val="20"/>
          <w:lang w:val="en-US"/>
        </w:rPr>
      </w:pPr>
      <w:proofErr w:type="gramStart"/>
      <w:r>
        <w:rPr>
          <w:rStyle w:val="sden1"/>
          <w:rFonts w:eastAsia="Times New Roman"/>
          <w:lang w:val="en-US"/>
        </w:rPr>
        <w:t>ORDIN nr.</w:t>
      </w:r>
      <w:proofErr w:type="gramEnd"/>
      <w:r>
        <w:rPr>
          <w:rStyle w:val="sden1"/>
          <w:rFonts w:eastAsia="Times New Roman"/>
          <w:lang w:val="en-US"/>
        </w:rPr>
        <w:t xml:space="preserve"> 487 din 31 </w:t>
      </w:r>
      <w:proofErr w:type="spellStart"/>
      <w:r>
        <w:rPr>
          <w:rStyle w:val="sden1"/>
          <w:rFonts w:eastAsia="Times New Roman"/>
          <w:lang w:val="en-US"/>
        </w:rPr>
        <w:t>mai</w:t>
      </w:r>
      <w:proofErr w:type="spellEnd"/>
      <w:r>
        <w:rPr>
          <w:rStyle w:val="sden1"/>
          <w:rFonts w:eastAsia="Times New Roman"/>
          <w:lang w:val="en-US"/>
        </w:rPr>
        <w:t xml:space="preserve"> 2021</w:t>
      </w:r>
    </w:p>
    <w:p w:rsidR="00F550A5" w:rsidRDefault="00F550A5" w:rsidP="00F550A5">
      <w:pPr>
        <w:pStyle w:val="shdr"/>
        <w:rPr>
          <w:lang w:val="en-US"/>
        </w:rPr>
      </w:pPr>
      <w:proofErr w:type="spellStart"/>
      <w:proofErr w:type="gramStart"/>
      <w:r>
        <w:rPr>
          <w:lang w:val="en-US"/>
        </w:rPr>
        <w:t>privind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efectuarea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operaţiunilor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evaluare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pensiilor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sistemul</w:t>
      </w:r>
      <w:proofErr w:type="spellEnd"/>
      <w:r>
        <w:rPr>
          <w:lang w:val="en-US"/>
        </w:rPr>
        <w:t xml:space="preserve"> public </w:t>
      </w:r>
      <w:proofErr w:type="spellStart"/>
      <w:r>
        <w:rPr>
          <w:lang w:val="en-US"/>
        </w:rPr>
        <w:t>stabilite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până</w:t>
      </w:r>
      <w:proofErr w:type="spellEnd"/>
      <w:r>
        <w:rPr>
          <w:lang w:val="en-US"/>
        </w:rPr>
        <w:t xml:space="preserve"> la data de 1 </w:t>
      </w:r>
      <w:proofErr w:type="spellStart"/>
      <w:r>
        <w:rPr>
          <w:lang w:val="en-US"/>
        </w:rPr>
        <w:t>septembrie</w:t>
      </w:r>
      <w:proofErr w:type="spellEnd"/>
      <w:r>
        <w:rPr>
          <w:lang w:val="en-US"/>
        </w:rPr>
        <w:t xml:space="preserve"> 2023</w:t>
      </w:r>
    </w:p>
    <w:tbl>
      <w:tblPr>
        <w:tblW w:w="0" w:type="auto"/>
        <w:tblCellSpacing w:w="1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967"/>
        <w:gridCol w:w="4940"/>
      </w:tblGrid>
      <w:tr w:rsidR="00F550A5" w:rsidTr="00BB3597">
        <w:trPr>
          <w:tblCellSpacing w:w="15" w:type="dxa"/>
        </w:trPr>
        <w:tc>
          <w:tcPr>
            <w:tcW w:w="0" w:type="auto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emtttl1"/>
                <w:rFonts w:eastAsia="Times New Roman"/>
              </w:rPr>
              <w:t xml:space="preserve">EMITENT </w:t>
            </w:r>
          </w:p>
        </w:tc>
        <w:tc>
          <w:tcPr>
            <w:tcW w:w="0" w:type="auto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 w:hAnsi="Symbol"/>
                <w:b/>
                <w:bCs/>
                <w:color w:val="006400"/>
                <w:szCs w:val="18"/>
                <w:shd w:val="clear" w:color="auto" w:fill="FFFFFF"/>
              </w:rPr>
              <w:t></w:t>
            </w:r>
            <w:r>
              <w:rPr>
                <w:rFonts w:eastAsia="Times New Roman"/>
                <w:b/>
                <w:bCs/>
                <w:color w:val="006400"/>
                <w:szCs w:val="18"/>
                <w:shd w:val="clear" w:color="auto" w:fill="FFFFFF"/>
              </w:rPr>
              <w:t xml:space="preserve">  </w:t>
            </w:r>
            <w:r>
              <w:rPr>
                <w:rStyle w:val="semtbdy1"/>
                <w:rFonts w:eastAsia="Times New Roman"/>
              </w:rPr>
              <w:t>MINISTERUL MUNCII ŞI PROTECŢIEI SOCIALE</w:t>
            </w:r>
          </w:p>
        </w:tc>
      </w:tr>
    </w:tbl>
    <w:p w:rsidR="00F550A5" w:rsidRDefault="00F550A5" w:rsidP="00F550A5">
      <w:pPr>
        <w:jc w:val="both"/>
        <w:rPr>
          <w:rFonts w:ascii="Verdana" w:eastAsia="Times New Roman" w:hAnsi="Verdana"/>
          <w:color w:val="000000"/>
          <w:sz w:val="20"/>
          <w:szCs w:val="20"/>
          <w:lang w:val="en-US"/>
        </w:rPr>
      </w:pPr>
      <w:proofErr w:type="spellStart"/>
      <w:r>
        <w:rPr>
          <w:rStyle w:val="spubttl"/>
          <w:rFonts w:eastAsia="Times New Roman" w:cs="Arial"/>
          <w:lang w:val="en-US"/>
        </w:rPr>
        <w:t>Publicat</w:t>
      </w:r>
      <w:proofErr w:type="spellEnd"/>
      <w:r>
        <w:rPr>
          <w:rStyle w:val="spubttl"/>
          <w:rFonts w:eastAsia="Times New Roman" w:cs="Arial"/>
          <w:lang w:val="en-US"/>
        </w:rPr>
        <w:t xml:space="preserve"> </w:t>
      </w:r>
      <w:proofErr w:type="spellStart"/>
      <w:r>
        <w:rPr>
          <w:rStyle w:val="spubttl"/>
          <w:rFonts w:eastAsia="Times New Roman" w:cs="Arial"/>
          <w:lang w:val="en-US"/>
        </w:rPr>
        <w:t>în</w:t>
      </w:r>
      <w:proofErr w:type="spellEnd"/>
      <w:proofErr w:type="gramStart"/>
      <w:r>
        <w:rPr>
          <w:rStyle w:val="spubttl"/>
          <w:rFonts w:eastAsia="Times New Roman" w:cs="Arial"/>
          <w:lang w:val="en-US"/>
        </w:rPr>
        <w:t xml:space="preserve">  </w:t>
      </w:r>
      <w:r>
        <w:rPr>
          <w:rStyle w:val="spubbdy1"/>
          <w:rFonts w:eastAsia="Times New Roman" w:cs="Arial"/>
          <w:lang w:val="en-US"/>
        </w:rPr>
        <w:t>MONITORUL</w:t>
      </w:r>
      <w:proofErr w:type="gramEnd"/>
      <w:r>
        <w:rPr>
          <w:rStyle w:val="spubbdy1"/>
          <w:rFonts w:eastAsia="Times New Roman" w:cs="Arial"/>
          <w:lang w:val="en-US"/>
        </w:rPr>
        <w:t xml:space="preserve"> OFICIAL nr. 609 din 18 </w:t>
      </w:r>
      <w:proofErr w:type="spellStart"/>
      <w:r>
        <w:rPr>
          <w:rStyle w:val="spubbdy1"/>
          <w:rFonts w:eastAsia="Times New Roman" w:cs="Arial"/>
          <w:lang w:val="en-US"/>
        </w:rPr>
        <w:t>iunie</w:t>
      </w:r>
      <w:proofErr w:type="spellEnd"/>
      <w:r>
        <w:rPr>
          <w:rStyle w:val="spubbdy1"/>
          <w:rFonts w:eastAsia="Times New Roman" w:cs="Arial"/>
          <w:lang w:val="en-US"/>
        </w:rPr>
        <w:t xml:space="preserve"> 2021</w:t>
      </w:r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Data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intrării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în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vigoare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18-06-2021</w:t>
      </w:r>
    </w:p>
    <w:p w:rsidR="00F550A5" w:rsidRDefault="00F550A5" w:rsidP="00F550A5">
      <w:pPr>
        <w:jc w:val="both"/>
        <w:rPr>
          <w:rFonts w:ascii="Verdana" w:eastAsia="Times New Roman" w:hAnsi="Verdana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baza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dispoziţiilor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r>
        <w:rPr>
          <w:rStyle w:val="spar3"/>
          <w:rFonts w:eastAsia="Times New Roman"/>
          <w:color w:val="0000FF"/>
          <w:u w:val="single"/>
          <w:lang w:val="en-US"/>
        </w:rPr>
        <w:t>art.</w:t>
      </w:r>
      <w:proofErr w:type="gramEnd"/>
      <w:r>
        <w:rPr>
          <w:rStyle w:val="spar3"/>
          <w:rFonts w:eastAsia="Times New Roman"/>
          <w:color w:val="0000FF"/>
          <w:u w:val="single"/>
          <w:lang w:val="en-US"/>
        </w:rPr>
        <w:t xml:space="preserve"> </w:t>
      </w:r>
      <w:proofErr w:type="gramStart"/>
      <w:r>
        <w:rPr>
          <w:rStyle w:val="spar3"/>
          <w:rFonts w:eastAsia="Times New Roman"/>
          <w:color w:val="0000FF"/>
          <w:u w:val="single"/>
          <w:lang w:val="en-US"/>
        </w:rPr>
        <w:t>157 alin.</w:t>
      </w:r>
      <w:proofErr w:type="gramEnd"/>
      <w:r>
        <w:rPr>
          <w:rStyle w:val="spar3"/>
          <w:rFonts w:eastAsia="Times New Roman"/>
          <w:color w:val="0000FF"/>
          <w:u w:val="single"/>
          <w:lang w:val="en-US"/>
        </w:rPr>
        <w:t xml:space="preserve"> (2) </w:t>
      </w:r>
      <w:proofErr w:type="gramStart"/>
      <w:r>
        <w:rPr>
          <w:rStyle w:val="spar3"/>
          <w:rFonts w:eastAsia="Times New Roman"/>
          <w:color w:val="0000FF"/>
          <w:u w:val="single"/>
          <w:lang w:val="en-US"/>
        </w:rPr>
        <w:t>din</w:t>
      </w:r>
      <w:proofErr w:type="gramEnd"/>
      <w:r>
        <w:rPr>
          <w:rStyle w:val="spar3"/>
          <w:rFonts w:eastAsia="Times New Roman"/>
          <w:color w:val="0000FF"/>
          <w:u w:val="single"/>
          <w:lang w:val="en-US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lang w:val="en-US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lang w:val="en-US"/>
        </w:rPr>
        <w:t xml:space="preserve"> nr. 127/2019</w:t>
      </w:r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privind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sistemul</w:t>
      </w:r>
      <w:proofErr w:type="spellEnd"/>
      <w:r>
        <w:rPr>
          <w:rStyle w:val="spar3"/>
          <w:rFonts w:eastAsia="Times New Roman"/>
          <w:lang w:val="en-US"/>
        </w:rPr>
        <w:t xml:space="preserve"> public de </w:t>
      </w:r>
      <w:proofErr w:type="spellStart"/>
      <w:r>
        <w:rPr>
          <w:rStyle w:val="spar3"/>
          <w:rFonts w:eastAsia="Times New Roman"/>
          <w:lang w:val="en-US"/>
        </w:rPr>
        <w:t>pensii</w:t>
      </w:r>
      <w:proofErr w:type="spellEnd"/>
      <w:r>
        <w:rPr>
          <w:rStyle w:val="spar3"/>
          <w:rFonts w:eastAsia="Times New Roman"/>
          <w:lang w:val="en-US"/>
        </w:rPr>
        <w:t xml:space="preserve">, cu </w:t>
      </w:r>
      <w:proofErr w:type="spellStart"/>
      <w:r>
        <w:rPr>
          <w:rStyle w:val="spar3"/>
          <w:rFonts w:eastAsia="Times New Roman"/>
          <w:lang w:val="en-US"/>
        </w:rPr>
        <w:t>modificările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şi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completările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ulterioare</w:t>
      </w:r>
      <w:proofErr w:type="spellEnd"/>
      <w:r>
        <w:rPr>
          <w:rStyle w:val="spar3"/>
          <w:rFonts w:eastAsia="Times New Roman"/>
          <w:lang w:val="en-US"/>
        </w:rPr>
        <w:t xml:space="preserve">, ale </w:t>
      </w:r>
      <w:proofErr w:type="spellStart"/>
      <w:r>
        <w:rPr>
          <w:rStyle w:val="spar3"/>
          <w:rFonts w:eastAsia="Times New Roman"/>
          <w:lang w:val="en-US"/>
        </w:rPr>
        <w:t>Referatului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privind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efectuarea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operaţiunilor</w:t>
      </w:r>
      <w:proofErr w:type="spellEnd"/>
      <w:r>
        <w:rPr>
          <w:rStyle w:val="spar3"/>
          <w:rFonts w:eastAsia="Times New Roman"/>
          <w:lang w:val="en-US"/>
        </w:rPr>
        <w:t xml:space="preserve"> de </w:t>
      </w:r>
      <w:proofErr w:type="spellStart"/>
      <w:r>
        <w:rPr>
          <w:rStyle w:val="spar3"/>
          <w:rFonts w:eastAsia="Times New Roman"/>
          <w:lang w:val="en-US"/>
        </w:rPr>
        <w:t>evaluare</w:t>
      </w:r>
      <w:proofErr w:type="spellEnd"/>
      <w:r>
        <w:rPr>
          <w:rStyle w:val="spar3"/>
          <w:rFonts w:eastAsia="Times New Roman"/>
          <w:lang w:val="en-US"/>
        </w:rPr>
        <w:t xml:space="preserve"> a </w:t>
      </w:r>
      <w:proofErr w:type="spellStart"/>
      <w:r>
        <w:rPr>
          <w:rStyle w:val="spar3"/>
          <w:rFonts w:eastAsia="Times New Roman"/>
          <w:lang w:val="en-US"/>
        </w:rPr>
        <w:t>pensiilor</w:t>
      </w:r>
      <w:proofErr w:type="spellEnd"/>
      <w:r>
        <w:rPr>
          <w:rStyle w:val="spar3"/>
          <w:rFonts w:eastAsia="Times New Roman"/>
          <w:lang w:val="en-US"/>
        </w:rPr>
        <w:t xml:space="preserve"> din </w:t>
      </w:r>
      <w:proofErr w:type="spellStart"/>
      <w:r>
        <w:rPr>
          <w:rStyle w:val="spar3"/>
          <w:rFonts w:eastAsia="Times New Roman"/>
          <w:lang w:val="en-US"/>
        </w:rPr>
        <w:t>sistemul</w:t>
      </w:r>
      <w:proofErr w:type="spellEnd"/>
      <w:r>
        <w:rPr>
          <w:rStyle w:val="spar3"/>
          <w:rFonts w:eastAsia="Times New Roman"/>
          <w:lang w:val="en-US"/>
        </w:rPr>
        <w:t xml:space="preserve"> public </w:t>
      </w:r>
      <w:proofErr w:type="spellStart"/>
      <w:r>
        <w:rPr>
          <w:rStyle w:val="spar3"/>
          <w:rFonts w:eastAsia="Times New Roman"/>
          <w:lang w:val="en-US"/>
        </w:rPr>
        <w:t>stabilite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până</w:t>
      </w:r>
      <w:proofErr w:type="spellEnd"/>
      <w:r>
        <w:rPr>
          <w:rStyle w:val="spar3"/>
          <w:rFonts w:eastAsia="Times New Roman"/>
          <w:lang w:val="en-US"/>
        </w:rPr>
        <w:t xml:space="preserve"> la data de 1 </w:t>
      </w:r>
      <w:proofErr w:type="spellStart"/>
      <w:r>
        <w:rPr>
          <w:rStyle w:val="spar3"/>
          <w:rFonts w:eastAsia="Times New Roman"/>
          <w:lang w:val="en-US"/>
        </w:rPr>
        <w:t>septembrie</w:t>
      </w:r>
      <w:proofErr w:type="spellEnd"/>
      <w:r>
        <w:rPr>
          <w:rStyle w:val="spar3"/>
          <w:rFonts w:eastAsia="Times New Roman"/>
          <w:lang w:val="en-US"/>
        </w:rPr>
        <w:t xml:space="preserve"> 2023, </w:t>
      </w:r>
      <w:proofErr w:type="spell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temeiul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r>
        <w:rPr>
          <w:rStyle w:val="spar3"/>
          <w:rFonts w:eastAsia="Times New Roman"/>
          <w:color w:val="0000FF"/>
          <w:u w:val="single"/>
          <w:lang w:val="en-US"/>
        </w:rPr>
        <w:t xml:space="preserve">art. </w:t>
      </w:r>
      <w:proofErr w:type="gramStart"/>
      <w:r>
        <w:rPr>
          <w:rStyle w:val="spar3"/>
          <w:rFonts w:eastAsia="Times New Roman"/>
          <w:color w:val="0000FF"/>
          <w:u w:val="single"/>
          <w:lang w:val="en-US"/>
        </w:rPr>
        <w:t>15 alin.</w:t>
      </w:r>
      <w:proofErr w:type="gramEnd"/>
      <w:r>
        <w:rPr>
          <w:rStyle w:val="spar3"/>
          <w:rFonts w:eastAsia="Times New Roman"/>
          <w:color w:val="0000FF"/>
          <w:u w:val="single"/>
          <w:lang w:val="en-US"/>
        </w:rPr>
        <w:t xml:space="preserve"> (3) </w:t>
      </w:r>
      <w:proofErr w:type="gramStart"/>
      <w:r>
        <w:rPr>
          <w:rStyle w:val="spar3"/>
          <w:rFonts w:eastAsia="Times New Roman"/>
          <w:color w:val="0000FF"/>
          <w:u w:val="single"/>
          <w:lang w:val="en-US"/>
        </w:rPr>
        <w:t>din</w:t>
      </w:r>
      <w:proofErr w:type="gramEnd"/>
      <w:r>
        <w:rPr>
          <w:rStyle w:val="spar3"/>
          <w:rFonts w:eastAsia="Times New Roman"/>
          <w:color w:val="0000FF"/>
          <w:u w:val="single"/>
          <w:lang w:val="en-US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lang w:val="en-US"/>
        </w:rPr>
        <w:t>Hotărârea</w:t>
      </w:r>
      <w:proofErr w:type="spellEnd"/>
      <w:r>
        <w:rPr>
          <w:rStyle w:val="spar3"/>
          <w:rFonts w:eastAsia="Times New Roman"/>
          <w:color w:val="0000FF"/>
          <w:u w:val="single"/>
          <w:lang w:val="en-US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lang w:val="en-US"/>
        </w:rPr>
        <w:t>Guvernului</w:t>
      </w:r>
      <w:proofErr w:type="spellEnd"/>
      <w:r>
        <w:rPr>
          <w:rStyle w:val="spar3"/>
          <w:rFonts w:eastAsia="Times New Roman"/>
          <w:color w:val="0000FF"/>
          <w:u w:val="single"/>
          <w:lang w:val="en-US"/>
        </w:rPr>
        <w:t xml:space="preserve"> nr. 81/2020</w:t>
      </w:r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privind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organizarea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şi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funcţionarea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Ministerului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Muncii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şi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Protecţiei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Sociale</w:t>
      </w:r>
      <w:proofErr w:type="spellEnd"/>
      <w:r>
        <w:rPr>
          <w:rStyle w:val="spar3"/>
          <w:rFonts w:eastAsia="Times New Roman"/>
          <w:lang w:val="en-US"/>
        </w:rPr>
        <w:t xml:space="preserve">, cu </w:t>
      </w:r>
      <w:proofErr w:type="spellStart"/>
      <w:r>
        <w:rPr>
          <w:rStyle w:val="spar3"/>
          <w:rFonts w:eastAsia="Times New Roman"/>
          <w:lang w:val="en-US"/>
        </w:rPr>
        <w:t>completările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ulterioare</w:t>
      </w:r>
      <w:proofErr w:type="spellEnd"/>
      <w:r>
        <w:rPr>
          <w:rStyle w:val="spar3"/>
          <w:rFonts w:eastAsia="Times New Roman"/>
          <w:lang w:val="en-US"/>
        </w:rPr>
        <w:t xml:space="preserve">, </w:t>
      </w:r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lang w:val="en-US"/>
        </w:rPr>
        <w:t>ministrul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muncii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protecţiei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sociale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emite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următorul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ordin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:</w:t>
      </w:r>
    </w:p>
    <w:p w:rsidR="00F550A5" w:rsidRDefault="00F550A5" w:rsidP="00F550A5">
      <w:pPr>
        <w:pStyle w:val="sartttl"/>
        <w:jc w:val="both"/>
        <w:rPr>
          <w:lang w:val="en-US"/>
        </w:rPr>
      </w:pPr>
      <w:proofErr w:type="spellStart"/>
      <w:r>
        <w:rPr>
          <w:lang w:val="en-US"/>
        </w:rPr>
        <w:t>Articolul</w:t>
      </w:r>
      <w:proofErr w:type="spellEnd"/>
      <w:r>
        <w:rPr>
          <w:lang w:val="en-US"/>
        </w:rPr>
        <w:t xml:space="preserve"> 1</w:t>
      </w:r>
    </w:p>
    <w:p w:rsidR="00F550A5" w:rsidRDefault="00F550A5" w:rsidP="00F550A5">
      <w:pPr>
        <w:pStyle w:val="sartden"/>
        <w:ind w:left="225"/>
        <w:jc w:val="both"/>
        <w:rPr>
          <w:rStyle w:val="spar3"/>
          <w:b w:val="0"/>
          <w:bCs w:val="0"/>
        </w:rPr>
      </w:pPr>
      <w:r>
        <w:rPr>
          <w:rStyle w:val="spar3"/>
          <w:b w:val="0"/>
          <w:bCs w:val="0"/>
          <w:lang w:val="en-US"/>
        </w:rPr>
        <w:t xml:space="preserve">Casa </w:t>
      </w:r>
      <w:proofErr w:type="spellStart"/>
      <w:r>
        <w:rPr>
          <w:rStyle w:val="spar3"/>
          <w:b w:val="0"/>
          <w:bCs w:val="0"/>
          <w:lang w:val="en-US"/>
        </w:rPr>
        <w:t>Naţională</w:t>
      </w:r>
      <w:proofErr w:type="spellEnd"/>
      <w:r>
        <w:rPr>
          <w:rStyle w:val="spar3"/>
          <w:b w:val="0"/>
          <w:bCs w:val="0"/>
          <w:lang w:val="en-US"/>
        </w:rPr>
        <w:t xml:space="preserve"> de Pensii </w:t>
      </w:r>
      <w:proofErr w:type="spellStart"/>
      <w:r>
        <w:rPr>
          <w:rStyle w:val="spar3"/>
          <w:b w:val="0"/>
          <w:bCs w:val="0"/>
          <w:lang w:val="en-US"/>
        </w:rPr>
        <w:t>Publice</w:t>
      </w:r>
      <w:proofErr w:type="spellEnd"/>
      <w:r>
        <w:rPr>
          <w:rStyle w:val="spar3"/>
          <w:b w:val="0"/>
          <w:bCs w:val="0"/>
          <w:lang w:val="en-US"/>
        </w:rPr>
        <w:t xml:space="preserve">, </w:t>
      </w:r>
      <w:proofErr w:type="spellStart"/>
      <w:r>
        <w:rPr>
          <w:rStyle w:val="spar3"/>
          <w:b w:val="0"/>
          <w:bCs w:val="0"/>
          <w:lang w:val="en-US"/>
        </w:rPr>
        <w:t>denumită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în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continuare</w:t>
      </w:r>
      <w:proofErr w:type="spellEnd"/>
      <w:r>
        <w:rPr>
          <w:rStyle w:val="spar3"/>
          <w:b w:val="0"/>
          <w:bCs w:val="0"/>
          <w:lang w:val="en-US"/>
        </w:rPr>
        <w:t xml:space="preserve"> CNPP, </w:t>
      </w:r>
      <w:proofErr w:type="spellStart"/>
      <w:r>
        <w:rPr>
          <w:rStyle w:val="spar3"/>
          <w:b w:val="0"/>
          <w:bCs w:val="0"/>
          <w:lang w:val="en-US"/>
        </w:rPr>
        <w:t>prin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casele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teritoriale</w:t>
      </w:r>
      <w:proofErr w:type="spellEnd"/>
      <w:r>
        <w:rPr>
          <w:rStyle w:val="spar3"/>
          <w:b w:val="0"/>
          <w:bCs w:val="0"/>
          <w:lang w:val="en-US"/>
        </w:rPr>
        <w:t xml:space="preserve"> de </w:t>
      </w:r>
      <w:proofErr w:type="spellStart"/>
      <w:r>
        <w:rPr>
          <w:rStyle w:val="spar3"/>
          <w:b w:val="0"/>
          <w:bCs w:val="0"/>
          <w:lang w:val="en-US"/>
        </w:rPr>
        <w:t>pensii</w:t>
      </w:r>
      <w:proofErr w:type="spellEnd"/>
      <w:r>
        <w:rPr>
          <w:rStyle w:val="spar3"/>
          <w:b w:val="0"/>
          <w:bCs w:val="0"/>
          <w:lang w:val="en-US"/>
        </w:rPr>
        <w:t xml:space="preserve">, </w:t>
      </w:r>
      <w:proofErr w:type="spellStart"/>
      <w:r>
        <w:rPr>
          <w:rStyle w:val="spar3"/>
          <w:b w:val="0"/>
          <w:bCs w:val="0"/>
          <w:lang w:val="en-US"/>
        </w:rPr>
        <w:t>derulează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procedura</w:t>
      </w:r>
      <w:proofErr w:type="spellEnd"/>
      <w:r>
        <w:rPr>
          <w:rStyle w:val="spar3"/>
          <w:b w:val="0"/>
          <w:bCs w:val="0"/>
          <w:lang w:val="en-US"/>
        </w:rPr>
        <w:t xml:space="preserve"> de </w:t>
      </w:r>
      <w:proofErr w:type="spellStart"/>
      <w:r>
        <w:rPr>
          <w:rStyle w:val="spar3"/>
          <w:b w:val="0"/>
          <w:bCs w:val="0"/>
          <w:lang w:val="en-US"/>
        </w:rPr>
        <w:t>evaluare</w:t>
      </w:r>
      <w:proofErr w:type="spellEnd"/>
      <w:r>
        <w:rPr>
          <w:rStyle w:val="spar3"/>
          <w:b w:val="0"/>
          <w:bCs w:val="0"/>
          <w:lang w:val="en-US"/>
        </w:rPr>
        <w:t xml:space="preserve"> a </w:t>
      </w:r>
      <w:proofErr w:type="spellStart"/>
      <w:r>
        <w:rPr>
          <w:rStyle w:val="spar3"/>
          <w:b w:val="0"/>
          <w:bCs w:val="0"/>
          <w:lang w:val="en-US"/>
        </w:rPr>
        <w:t>pensiilor</w:t>
      </w:r>
      <w:proofErr w:type="spellEnd"/>
      <w:r>
        <w:rPr>
          <w:rStyle w:val="spar3"/>
          <w:b w:val="0"/>
          <w:bCs w:val="0"/>
          <w:lang w:val="en-US"/>
        </w:rPr>
        <w:t xml:space="preserve"> din </w:t>
      </w:r>
      <w:proofErr w:type="spellStart"/>
      <w:r>
        <w:rPr>
          <w:rStyle w:val="spar3"/>
          <w:b w:val="0"/>
          <w:bCs w:val="0"/>
          <w:lang w:val="en-US"/>
        </w:rPr>
        <w:t>sistemul</w:t>
      </w:r>
      <w:proofErr w:type="spellEnd"/>
      <w:r>
        <w:rPr>
          <w:rStyle w:val="spar3"/>
          <w:b w:val="0"/>
          <w:bCs w:val="0"/>
          <w:lang w:val="en-US"/>
        </w:rPr>
        <w:t xml:space="preserve"> public de </w:t>
      </w:r>
      <w:proofErr w:type="spellStart"/>
      <w:r>
        <w:rPr>
          <w:rStyle w:val="spar3"/>
          <w:b w:val="0"/>
          <w:bCs w:val="0"/>
          <w:lang w:val="en-US"/>
        </w:rPr>
        <w:t>pensii</w:t>
      </w:r>
      <w:proofErr w:type="spellEnd"/>
      <w:r>
        <w:rPr>
          <w:rStyle w:val="spar3"/>
          <w:b w:val="0"/>
          <w:bCs w:val="0"/>
          <w:lang w:val="en-US"/>
        </w:rPr>
        <w:t xml:space="preserve">, </w:t>
      </w:r>
      <w:proofErr w:type="spellStart"/>
      <w:r>
        <w:rPr>
          <w:rStyle w:val="spar3"/>
          <w:b w:val="0"/>
          <w:bCs w:val="0"/>
          <w:lang w:val="en-US"/>
        </w:rPr>
        <w:t>prevăzută</w:t>
      </w:r>
      <w:proofErr w:type="spellEnd"/>
      <w:r>
        <w:rPr>
          <w:rStyle w:val="spar3"/>
          <w:b w:val="0"/>
          <w:bCs w:val="0"/>
          <w:lang w:val="en-US"/>
        </w:rPr>
        <w:t xml:space="preserve"> de </w:t>
      </w:r>
      <w:proofErr w:type="spellStart"/>
      <w:r>
        <w:rPr>
          <w:rStyle w:val="spar3"/>
          <w:b w:val="0"/>
          <w:bCs w:val="0"/>
          <w:lang w:val="en-US"/>
        </w:rPr>
        <w:t>Ordinul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ministrului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muncii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şi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protecţiei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sociale</w:t>
      </w:r>
      <w:proofErr w:type="spellEnd"/>
      <w:r>
        <w:rPr>
          <w:rStyle w:val="spar3"/>
          <w:b w:val="0"/>
          <w:bCs w:val="0"/>
          <w:lang w:val="en-US"/>
        </w:rPr>
        <w:t xml:space="preserve"> nr. </w:t>
      </w:r>
      <w:proofErr w:type="gramStart"/>
      <w:r>
        <w:rPr>
          <w:rStyle w:val="spar3"/>
          <w:b w:val="0"/>
          <w:bCs w:val="0"/>
          <w:lang w:val="en-US"/>
        </w:rPr>
        <w:t>108/2021*).</w:t>
      </w:r>
      <w:proofErr w:type="gramEnd"/>
    </w:p>
    <w:p w:rsidR="00F550A5" w:rsidRDefault="00F550A5" w:rsidP="00F550A5">
      <w:pPr>
        <w:pStyle w:val="spar"/>
        <w:ind w:left="450"/>
        <w:jc w:val="both"/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*)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Ordinul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ministrului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muncii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protecţiei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sociale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nr.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108/2021 nu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publicat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Monitorul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Oficial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României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I.</w:t>
      </w:r>
      <w:proofErr w:type="gramEnd"/>
    </w:p>
    <w:p w:rsidR="00F550A5" w:rsidRDefault="00F550A5" w:rsidP="00F550A5">
      <w:pPr>
        <w:pStyle w:val="sartttl"/>
        <w:jc w:val="both"/>
        <w:rPr>
          <w:lang w:val="en-US"/>
        </w:rPr>
      </w:pPr>
      <w:proofErr w:type="spellStart"/>
      <w:r>
        <w:rPr>
          <w:lang w:val="en-US"/>
        </w:rPr>
        <w:t>Articolul</w:t>
      </w:r>
      <w:proofErr w:type="spellEnd"/>
      <w:r>
        <w:rPr>
          <w:lang w:val="en-US"/>
        </w:rPr>
        <w:t xml:space="preserve"> 2</w:t>
      </w:r>
    </w:p>
    <w:p w:rsidR="00F550A5" w:rsidRDefault="00F550A5" w:rsidP="00F550A5">
      <w:pPr>
        <w:pStyle w:val="sartden"/>
        <w:jc w:val="both"/>
        <w:rPr>
          <w:lang w:val="en-US"/>
        </w:rPr>
      </w:pPr>
      <w:proofErr w:type="spellStart"/>
      <w:r>
        <w:rPr>
          <w:rStyle w:val="spar3"/>
          <w:b w:val="0"/>
          <w:bCs w:val="0"/>
          <w:lang w:val="en-US"/>
        </w:rPr>
        <w:t>Pensiile</w:t>
      </w:r>
      <w:proofErr w:type="spellEnd"/>
      <w:r>
        <w:rPr>
          <w:rStyle w:val="spar3"/>
          <w:b w:val="0"/>
          <w:bCs w:val="0"/>
          <w:lang w:val="en-US"/>
        </w:rPr>
        <w:t xml:space="preserve"> din </w:t>
      </w:r>
      <w:proofErr w:type="spellStart"/>
      <w:r>
        <w:rPr>
          <w:rStyle w:val="spar3"/>
          <w:b w:val="0"/>
          <w:bCs w:val="0"/>
          <w:lang w:val="en-US"/>
        </w:rPr>
        <w:t>sistemul</w:t>
      </w:r>
      <w:proofErr w:type="spellEnd"/>
      <w:r>
        <w:rPr>
          <w:rStyle w:val="spar3"/>
          <w:b w:val="0"/>
          <w:bCs w:val="0"/>
          <w:lang w:val="en-US"/>
        </w:rPr>
        <w:t xml:space="preserve"> public de </w:t>
      </w:r>
      <w:proofErr w:type="spellStart"/>
      <w:r>
        <w:rPr>
          <w:rStyle w:val="spar3"/>
          <w:b w:val="0"/>
          <w:bCs w:val="0"/>
          <w:lang w:val="en-US"/>
        </w:rPr>
        <w:t>pensii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cuvenite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sau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aflate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în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plată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sau</w:t>
      </w:r>
      <w:proofErr w:type="spellEnd"/>
      <w:r>
        <w:rPr>
          <w:rStyle w:val="spar3"/>
          <w:b w:val="0"/>
          <w:bCs w:val="0"/>
          <w:lang w:val="en-US"/>
        </w:rPr>
        <w:t xml:space="preserve"> care </w:t>
      </w:r>
      <w:proofErr w:type="spellStart"/>
      <w:r>
        <w:rPr>
          <w:rStyle w:val="spar3"/>
          <w:b w:val="0"/>
          <w:bCs w:val="0"/>
          <w:lang w:val="en-US"/>
        </w:rPr>
        <w:t>urmează</w:t>
      </w:r>
      <w:proofErr w:type="spellEnd"/>
      <w:r>
        <w:rPr>
          <w:rStyle w:val="spar3"/>
          <w:b w:val="0"/>
          <w:bCs w:val="0"/>
          <w:lang w:val="en-US"/>
        </w:rPr>
        <w:t xml:space="preserve"> a </w:t>
      </w:r>
      <w:proofErr w:type="spellStart"/>
      <w:r>
        <w:rPr>
          <w:rStyle w:val="spar3"/>
          <w:b w:val="0"/>
          <w:bCs w:val="0"/>
          <w:lang w:val="en-US"/>
        </w:rPr>
        <w:t>fi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stabilite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în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condiţiile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  <w:lang w:val="en-US"/>
        </w:rPr>
        <w:t>Legii</w:t>
      </w:r>
      <w:proofErr w:type="spellEnd"/>
      <w:r>
        <w:rPr>
          <w:rStyle w:val="spar3"/>
          <w:b w:val="0"/>
          <w:bCs w:val="0"/>
          <w:color w:val="0000FF"/>
          <w:u w:val="single"/>
          <w:lang w:val="en-US"/>
        </w:rPr>
        <w:t xml:space="preserve"> nr. 263/2010</w:t>
      </w:r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privind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sistemul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unitar</w:t>
      </w:r>
      <w:proofErr w:type="spellEnd"/>
      <w:r>
        <w:rPr>
          <w:rStyle w:val="spar3"/>
          <w:b w:val="0"/>
          <w:bCs w:val="0"/>
          <w:lang w:val="en-US"/>
        </w:rPr>
        <w:t xml:space="preserve"> de </w:t>
      </w:r>
      <w:proofErr w:type="spellStart"/>
      <w:r>
        <w:rPr>
          <w:rStyle w:val="spar3"/>
          <w:b w:val="0"/>
          <w:bCs w:val="0"/>
          <w:lang w:val="en-US"/>
        </w:rPr>
        <w:t>pensii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publice</w:t>
      </w:r>
      <w:proofErr w:type="spellEnd"/>
      <w:r>
        <w:rPr>
          <w:rStyle w:val="spar3"/>
          <w:b w:val="0"/>
          <w:bCs w:val="0"/>
          <w:lang w:val="en-US"/>
        </w:rPr>
        <w:t xml:space="preserve">, cu </w:t>
      </w:r>
      <w:proofErr w:type="spellStart"/>
      <w:r>
        <w:rPr>
          <w:rStyle w:val="spar3"/>
          <w:b w:val="0"/>
          <w:bCs w:val="0"/>
          <w:lang w:val="en-US"/>
        </w:rPr>
        <w:t>modificările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şi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completările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ulterioare</w:t>
      </w:r>
      <w:proofErr w:type="spellEnd"/>
      <w:r>
        <w:rPr>
          <w:rStyle w:val="spar3"/>
          <w:b w:val="0"/>
          <w:bCs w:val="0"/>
          <w:lang w:val="en-US"/>
        </w:rPr>
        <w:t xml:space="preserve">, </w:t>
      </w:r>
      <w:proofErr w:type="spellStart"/>
      <w:r>
        <w:rPr>
          <w:rStyle w:val="spar3"/>
          <w:b w:val="0"/>
          <w:bCs w:val="0"/>
          <w:lang w:val="en-US"/>
        </w:rPr>
        <w:t>până</w:t>
      </w:r>
      <w:proofErr w:type="spellEnd"/>
      <w:r>
        <w:rPr>
          <w:rStyle w:val="spar3"/>
          <w:b w:val="0"/>
          <w:bCs w:val="0"/>
          <w:lang w:val="en-US"/>
        </w:rPr>
        <w:t xml:space="preserve"> la data de 1 </w:t>
      </w:r>
      <w:proofErr w:type="spellStart"/>
      <w:r>
        <w:rPr>
          <w:rStyle w:val="spar3"/>
          <w:b w:val="0"/>
          <w:bCs w:val="0"/>
          <w:lang w:val="en-US"/>
        </w:rPr>
        <w:t>septembrie</w:t>
      </w:r>
      <w:proofErr w:type="spellEnd"/>
      <w:r>
        <w:rPr>
          <w:rStyle w:val="spar3"/>
          <w:b w:val="0"/>
          <w:bCs w:val="0"/>
          <w:lang w:val="en-US"/>
        </w:rPr>
        <w:t xml:space="preserve"> 2023, </w:t>
      </w:r>
      <w:proofErr w:type="spellStart"/>
      <w:r>
        <w:rPr>
          <w:rStyle w:val="spar3"/>
          <w:b w:val="0"/>
          <w:bCs w:val="0"/>
          <w:lang w:val="en-US"/>
        </w:rPr>
        <w:t>sunt</w:t>
      </w:r>
      <w:proofErr w:type="spellEnd"/>
      <w:r>
        <w:rPr>
          <w:rStyle w:val="spar3"/>
          <w:b w:val="0"/>
          <w:bCs w:val="0"/>
          <w:lang w:val="en-US"/>
        </w:rPr>
        <w:t xml:space="preserve"> evaluate </w:t>
      </w:r>
      <w:proofErr w:type="spellStart"/>
      <w:r>
        <w:rPr>
          <w:rStyle w:val="spar3"/>
          <w:b w:val="0"/>
          <w:bCs w:val="0"/>
          <w:lang w:val="en-US"/>
        </w:rPr>
        <w:t>în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baza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r>
        <w:rPr>
          <w:rStyle w:val="spar3"/>
          <w:b w:val="0"/>
          <w:bCs w:val="0"/>
          <w:color w:val="0000FF"/>
          <w:u w:val="single"/>
          <w:lang w:val="en-US"/>
        </w:rPr>
        <w:t xml:space="preserve">art. </w:t>
      </w:r>
      <w:proofErr w:type="gramStart"/>
      <w:r>
        <w:rPr>
          <w:rStyle w:val="spar3"/>
          <w:b w:val="0"/>
          <w:bCs w:val="0"/>
          <w:color w:val="0000FF"/>
          <w:u w:val="single"/>
          <w:lang w:val="en-US"/>
        </w:rPr>
        <w:t>157 alin.</w:t>
      </w:r>
      <w:proofErr w:type="gramEnd"/>
      <w:r>
        <w:rPr>
          <w:rStyle w:val="spar3"/>
          <w:b w:val="0"/>
          <w:bCs w:val="0"/>
          <w:color w:val="0000FF"/>
          <w:u w:val="single"/>
          <w:lang w:val="en-US"/>
        </w:rPr>
        <w:t xml:space="preserve"> (2) </w:t>
      </w:r>
      <w:proofErr w:type="gramStart"/>
      <w:r>
        <w:rPr>
          <w:rStyle w:val="spar3"/>
          <w:b w:val="0"/>
          <w:bCs w:val="0"/>
          <w:color w:val="0000FF"/>
          <w:u w:val="single"/>
          <w:lang w:val="en-US"/>
        </w:rPr>
        <w:t>din</w:t>
      </w:r>
      <w:proofErr w:type="gramEnd"/>
      <w:r>
        <w:rPr>
          <w:rStyle w:val="spar3"/>
          <w:b w:val="0"/>
          <w:bCs w:val="0"/>
          <w:color w:val="0000FF"/>
          <w:u w:val="single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  <w:lang w:val="en-US"/>
        </w:rPr>
        <w:t>Legea</w:t>
      </w:r>
      <w:proofErr w:type="spellEnd"/>
      <w:r>
        <w:rPr>
          <w:rStyle w:val="spar3"/>
          <w:b w:val="0"/>
          <w:bCs w:val="0"/>
          <w:color w:val="0000FF"/>
          <w:u w:val="single"/>
          <w:lang w:val="en-US"/>
        </w:rPr>
        <w:t xml:space="preserve"> nr. </w:t>
      </w:r>
      <w:proofErr w:type="gramStart"/>
      <w:r>
        <w:rPr>
          <w:rStyle w:val="spar3"/>
          <w:b w:val="0"/>
          <w:bCs w:val="0"/>
          <w:color w:val="0000FF"/>
          <w:u w:val="single"/>
          <w:lang w:val="en-US"/>
        </w:rPr>
        <w:t>127/2019</w:t>
      </w:r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privind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sistemul</w:t>
      </w:r>
      <w:proofErr w:type="spellEnd"/>
      <w:r>
        <w:rPr>
          <w:rStyle w:val="spar3"/>
          <w:b w:val="0"/>
          <w:bCs w:val="0"/>
          <w:lang w:val="en-US"/>
        </w:rPr>
        <w:t xml:space="preserve"> public de </w:t>
      </w:r>
      <w:proofErr w:type="spellStart"/>
      <w:r>
        <w:rPr>
          <w:rStyle w:val="spar3"/>
          <w:b w:val="0"/>
          <w:bCs w:val="0"/>
          <w:lang w:val="en-US"/>
        </w:rPr>
        <w:t>pensii</w:t>
      </w:r>
      <w:proofErr w:type="spellEnd"/>
      <w:r>
        <w:rPr>
          <w:rStyle w:val="spar3"/>
          <w:b w:val="0"/>
          <w:bCs w:val="0"/>
          <w:lang w:val="en-US"/>
        </w:rPr>
        <w:t xml:space="preserve">, cu </w:t>
      </w:r>
      <w:proofErr w:type="spellStart"/>
      <w:r>
        <w:rPr>
          <w:rStyle w:val="spar3"/>
          <w:b w:val="0"/>
          <w:bCs w:val="0"/>
          <w:lang w:val="en-US"/>
        </w:rPr>
        <w:t>modificările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şi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completările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ulterioare</w:t>
      </w:r>
      <w:proofErr w:type="spellEnd"/>
      <w:r>
        <w:rPr>
          <w:rStyle w:val="spar3"/>
          <w:b w:val="0"/>
          <w:bCs w:val="0"/>
          <w:lang w:val="en-US"/>
        </w:rPr>
        <w:t>.</w:t>
      </w:r>
      <w:proofErr w:type="gramEnd"/>
    </w:p>
    <w:p w:rsidR="00F550A5" w:rsidRDefault="00F550A5" w:rsidP="00F550A5">
      <w:pPr>
        <w:pStyle w:val="sartttl"/>
        <w:jc w:val="both"/>
        <w:rPr>
          <w:lang w:val="en-US"/>
        </w:rPr>
      </w:pPr>
      <w:proofErr w:type="spellStart"/>
      <w:r>
        <w:rPr>
          <w:lang w:val="en-US"/>
        </w:rPr>
        <w:t>Articolul</w:t>
      </w:r>
      <w:proofErr w:type="spellEnd"/>
      <w:r>
        <w:rPr>
          <w:lang w:val="en-US"/>
        </w:rPr>
        <w:t xml:space="preserve"> 3</w:t>
      </w:r>
    </w:p>
    <w:p w:rsidR="00F550A5" w:rsidRDefault="00F550A5" w:rsidP="00F550A5">
      <w:pPr>
        <w:pStyle w:val="sartden"/>
        <w:ind w:left="225"/>
        <w:jc w:val="both"/>
        <w:rPr>
          <w:rStyle w:val="spar3"/>
          <w:b w:val="0"/>
          <w:bCs w:val="0"/>
        </w:rPr>
      </w:pPr>
      <w:proofErr w:type="spellStart"/>
      <w:r>
        <w:rPr>
          <w:rStyle w:val="spar3"/>
          <w:b w:val="0"/>
          <w:bCs w:val="0"/>
          <w:lang w:val="en-US"/>
        </w:rPr>
        <w:t>Procedura</w:t>
      </w:r>
      <w:proofErr w:type="spellEnd"/>
      <w:r>
        <w:rPr>
          <w:rStyle w:val="spar3"/>
          <w:b w:val="0"/>
          <w:bCs w:val="0"/>
          <w:lang w:val="en-US"/>
        </w:rPr>
        <w:t xml:space="preserve"> de </w:t>
      </w:r>
      <w:proofErr w:type="spellStart"/>
      <w:r>
        <w:rPr>
          <w:rStyle w:val="spar3"/>
          <w:b w:val="0"/>
          <w:bCs w:val="0"/>
          <w:lang w:val="en-US"/>
        </w:rPr>
        <w:t>evaluare</w:t>
      </w:r>
      <w:proofErr w:type="spellEnd"/>
      <w:r>
        <w:rPr>
          <w:rStyle w:val="spar3"/>
          <w:b w:val="0"/>
          <w:bCs w:val="0"/>
          <w:lang w:val="en-US"/>
        </w:rPr>
        <w:t xml:space="preserve"> se </w:t>
      </w:r>
      <w:proofErr w:type="spellStart"/>
      <w:r>
        <w:rPr>
          <w:rStyle w:val="spar3"/>
          <w:b w:val="0"/>
          <w:bCs w:val="0"/>
          <w:lang w:val="en-US"/>
        </w:rPr>
        <w:t>realizează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prin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casele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teritoriale</w:t>
      </w:r>
      <w:proofErr w:type="spellEnd"/>
      <w:r>
        <w:rPr>
          <w:rStyle w:val="spar3"/>
          <w:b w:val="0"/>
          <w:bCs w:val="0"/>
          <w:lang w:val="en-US"/>
        </w:rPr>
        <w:t xml:space="preserve"> de </w:t>
      </w:r>
      <w:proofErr w:type="spellStart"/>
      <w:r>
        <w:rPr>
          <w:rStyle w:val="spar3"/>
          <w:b w:val="0"/>
          <w:bCs w:val="0"/>
          <w:lang w:val="en-US"/>
        </w:rPr>
        <w:t>pensii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şi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constă</w:t>
      </w:r>
      <w:proofErr w:type="spellEnd"/>
      <w:r>
        <w:rPr>
          <w:rStyle w:val="spar3"/>
          <w:b w:val="0"/>
          <w:bCs w:val="0"/>
          <w:lang w:val="en-US"/>
        </w:rPr>
        <w:t xml:space="preserve"> </w:t>
      </w:r>
      <w:proofErr w:type="spellStart"/>
      <w:r>
        <w:rPr>
          <w:rStyle w:val="spar3"/>
          <w:b w:val="0"/>
          <w:bCs w:val="0"/>
          <w:lang w:val="en-US"/>
        </w:rPr>
        <w:t>în</w:t>
      </w:r>
      <w:proofErr w:type="spellEnd"/>
      <w:r>
        <w:rPr>
          <w:rStyle w:val="spar3"/>
          <w:b w:val="0"/>
          <w:bCs w:val="0"/>
          <w:lang w:val="en-US"/>
        </w:rPr>
        <w:t>:</w:t>
      </w:r>
    </w:p>
    <w:p w:rsidR="00F550A5" w:rsidRDefault="00F550A5" w:rsidP="00F550A5">
      <w:pPr>
        <w:ind w:left="225"/>
        <w:jc w:val="both"/>
        <w:rPr>
          <w:rFonts w:eastAsia="Times New Roman"/>
          <w:sz w:val="18"/>
          <w:szCs w:val="16"/>
        </w:rPr>
      </w:pPr>
      <w:proofErr w:type="gramStart"/>
      <w:r>
        <w:rPr>
          <w:rStyle w:val="slitttl1"/>
          <w:rFonts w:eastAsia="Times New Roman"/>
          <w:lang w:val="en-US"/>
        </w:rPr>
        <w:t>a)</w:t>
      </w:r>
      <w:proofErr w:type="spellStart"/>
      <w:proofErr w:type="gramEnd"/>
      <w:r>
        <w:rPr>
          <w:rStyle w:val="slitbdy"/>
          <w:rFonts w:eastAsia="Times New Roman"/>
          <w:lang w:val="en-US"/>
        </w:rPr>
        <w:t>identificarea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stagiilor</w:t>
      </w:r>
      <w:proofErr w:type="spellEnd"/>
      <w:r>
        <w:rPr>
          <w:rStyle w:val="slitbdy"/>
          <w:rFonts w:eastAsia="Times New Roman"/>
          <w:lang w:val="en-US"/>
        </w:rPr>
        <w:t xml:space="preserve"> de </w:t>
      </w:r>
      <w:proofErr w:type="spellStart"/>
      <w:r>
        <w:rPr>
          <w:rStyle w:val="slitbdy"/>
          <w:rFonts w:eastAsia="Times New Roman"/>
          <w:lang w:val="en-US"/>
        </w:rPr>
        <w:t>cotizare</w:t>
      </w:r>
      <w:proofErr w:type="spellEnd"/>
      <w:r>
        <w:rPr>
          <w:rStyle w:val="slitbdy"/>
          <w:rFonts w:eastAsia="Times New Roman"/>
          <w:lang w:val="en-US"/>
        </w:rPr>
        <w:t xml:space="preserve"> contributive, a </w:t>
      </w:r>
      <w:proofErr w:type="spellStart"/>
      <w:r>
        <w:rPr>
          <w:rStyle w:val="slitbdy"/>
          <w:rFonts w:eastAsia="Times New Roman"/>
          <w:lang w:val="en-US"/>
        </w:rPr>
        <w:t>stagiilor</w:t>
      </w:r>
      <w:proofErr w:type="spellEnd"/>
      <w:r>
        <w:rPr>
          <w:rStyle w:val="slitbdy"/>
          <w:rFonts w:eastAsia="Times New Roman"/>
          <w:lang w:val="en-US"/>
        </w:rPr>
        <w:t xml:space="preserve"> de </w:t>
      </w:r>
      <w:proofErr w:type="spellStart"/>
      <w:r>
        <w:rPr>
          <w:rStyle w:val="slitbdy"/>
          <w:rFonts w:eastAsia="Times New Roman"/>
          <w:lang w:val="en-US"/>
        </w:rPr>
        <w:t>cotizare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asimilate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şi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stagiilor</w:t>
      </w:r>
      <w:proofErr w:type="spellEnd"/>
      <w:r>
        <w:rPr>
          <w:rStyle w:val="slitbdy"/>
          <w:rFonts w:eastAsia="Times New Roman"/>
          <w:lang w:val="en-US"/>
        </w:rPr>
        <w:t xml:space="preserve"> de </w:t>
      </w:r>
      <w:proofErr w:type="spellStart"/>
      <w:r>
        <w:rPr>
          <w:rStyle w:val="slitbdy"/>
          <w:rFonts w:eastAsia="Times New Roman"/>
          <w:lang w:val="en-US"/>
        </w:rPr>
        <w:t>cotizare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necontributive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valorificate</w:t>
      </w:r>
      <w:proofErr w:type="spellEnd"/>
      <w:r>
        <w:rPr>
          <w:rStyle w:val="slitbdy"/>
          <w:rFonts w:eastAsia="Times New Roman"/>
          <w:lang w:val="en-US"/>
        </w:rPr>
        <w:t xml:space="preserve"> la </w:t>
      </w:r>
      <w:proofErr w:type="spellStart"/>
      <w:r>
        <w:rPr>
          <w:rStyle w:val="slitbdy"/>
          <w:rFonts w:eastAsia="Times New Roman"/>
          <w:lang w:val="en-US"/>
        </w:rPr>
        <w:t>stabilirea</w:t>
      </w:r>
      <w:proofErr w:type="spellEnd"/>
      <w:r>
        <w:rPr>
          <w:rStyle w:val="slitbdy"/>
          <w:rFonts w:eastAsia="Times New Roman"/>
          <w:lang w:val="en-US"/>
        </w:rPr>
        <w:t>/</w:t>
      </w:r>
      <w:proofErr w:type="spellStart"/>
      <w:r>
        <w:rPr>
          <w:rStyle w:val="slitbdy"/>
          <w:rFonts w:eastAsia="Times New Roman"/>
          <w:lang w:val="en-US"/>
        </w:rPr>
        <w:t>recalcularea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drepturilor</w:t>
      </w:r>
      <w:proofErr w:type="spellEnd"/>
      <w:r>
        <w:rPr>
          <w:rStyle w:val="slitbdy"/>
          <w:rFonts w:eastAsia="Times New Roman"/>
          <w:lang w:val="en-US"/>
        </w:rPr>
        <w:t xml:space="preserve"> de </w:t>
      </w:r>
      <w:proofErr w:type="spellStart"/>
      <w:r>
        <w:rPr>
          <w:rStyle w:val="slitbdy"/>
          <w:rFonts w:eastAsia="Times New Roman"/>
          <w:lang w:val="en-US"/>
        </w:rPr>
        <w:t>pensie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cuvenite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sau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aflate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în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plată</w:t>
      </w:r>
      <w:proofErr w:type="spellEnd"/>
      <w:r>
        <w:rPr>
          <w:rStyle w:val="slitbdy"/>
          <w:rFonts w:eastAsia="Times New Roman"/>
          <w:lang w:val="en-US"/>
        </w:rPr>
        <w:t xml:space="preserve"> la data de 31 august 2023;</w:t>
      </w:r>
    </w:p>
    <w:p w:rsidR="00F550A5" w:rsidRDefault="00F550A5" w:rsidP="00F550A5">
      <w:pPr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slitttl1"/>
          <w:rFonts w:eastAsia="Times New Roman"/>
          <w:lang w:val="en-US"/>
        </w:rPr>
        <w:t>b)</w:t>
      </w:r>
      <w:proofErr w:type="spellStart"/>
      <w:r>
        <w:rPr>
          <w:rStyle w:val="slitbdy"/>
          <w:rFonts w:eastAsia="Times New Roman"/>
          <w:lang w:val="en-US"/>
        </w:rPr>
        <w:t>crearea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unei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baze</w:t>
      </w:r>
      <w:proofErr w:type="spellEnd"/>
      <w:r>
        <w:rPr>
          <w:rStyle w:val="slitbdy"/>
          <w:rFonts w:eastAsia="Times New Roman"/>
          <w:lang w:val="en-US"/>
        </w:rPr>
        <w:t xml:space="preserve"> de date care </w:t>
      </w:r>
      <w:proofErr w:type="spellStart"/>
      <w:r>
        <w:rPr>
          <w:rStyle w:val="slitbdy"/>
          <w:rFonts w:eastAsia="Times New Roman"/>
          <w:lang w:val="en-US"/>
        </w:rPr>
        <w:t>cuprinde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veniturile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lunare</w:t>
      </w:r>
      <w:proofErr w:type="spellEnd"/>
      <w:r>
        <w:rPr>
          <w:rStyle w:val="slitbdy"/>
          <w:rFonts w:eastAsia="Times New Roman"/>
          <w:lang w:val="en-US"/>
        </w:rPr>
        <w:t xml:space="preserve">, brute </w:t>
      </w:r>
      <w:proofErr w:type="spellStart"/>
      <w:r>
        <w:rPr>
          <w:rStyle w:val="slitbdy"/>
          <w:rFonts w:eastAsia="Times New Roman"/>
          <w:lang w:val="en-US"/>
        </w:rPr>
        <w:t>sau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nete</w:t>
      </w:r>
      <w:proofErr w:type="spellEnd"/>
      <w:r>
        <w:rPr>
          <w:rStyle w:val="slitbdy"/>
          <w:rFonts w:eastAsia="Times New Roman"/>
          <w:lang w:val="en-US"/>
        </w:rPr>
        <w:t xml:space="preserve">, </w:t>
      </w:r>
      <w:proofErr w:type="spellStart"/>
      <w:r>
        <w:rPr>
          <w:rStyle w:val="slitbdy"/>
          <w:rFonts w:eastAsia="Times New Roman"/>
          <w:lang w:val="en-US"/>
        </w:rPr>
        <w:t>după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caz</w:t>
      </w:r>
      <w:proofErr w:type="spellEnd"/>
      <w:r>
        <w:rPr>
          <w:rStyle w:val="slitbdy"/>
          <w:rFonts w:eastAsia="Times New Roman"/>
          <w:lang w:val="en-US"/>
        </w:rPr>
        <w:t xml:space="preserve">, </w:t>
      </w:r>
      <w:proofErr w:type="spellStart"/>
      <w:r>
        <w:rPr>
          <w:rStyle w:val="slitbdy"/>
          <w:rFonts w:eastAsia="Times New Roman"/>
          <w:lang w:val="en-US"/>
        </w:rPr>
        <w:t>realizate</w:t>
      </w:r>
      <w:proofErr w:type="spellEnd"/>
      <w:r>
        <w:rPr>
          <w:rStyle w:val="slitbdy"/>
          <w:rFonts w:eastAsia="Times New Roman"/>
          <w:lang w:val="en-US"/>
        </w:rPr>
        <w:t xml:space="preserve"> anterior </w:t>
      </w:r>
      <w:proofErr w:type="spellStart"/>
      <w:r>
        <w:rPr>
          <w:rStyle w:val="slitbdy"/>
          <w:rFonts w:eastAsia="Times New Roman"/>
          <w:lang w:val="en-US"/>
        </w:rPr>
        <w:t>datei</w:t>
      </w:r>
      <w:proofErr w:type="spellEnd"/>
      <w:r>
        <w:rPr>
          <w:rStyle w:val="slitbdy"/>
          <w:rFonts w:eastAsia="Times New Roman"/>
          <w:lang w:val="en-US"/>
        </w:rPr>
        <w:t xml:space="preserve"> de 1 </w:t>
      </w:r>
      <w:proofErr w:type="spellStart"/>
      <w:r>
        <w:rPr>
          <w:rStyle w:val="slitbdy"/>
          <w:rFonts w:eastAsia="Times New Roman"/>
          <w:lang w:val="en-US"/>
        </w:rPr>
        <w:t>aprilie</w:t>
      </w:r>
      <w:proofErr w:type="spellEnd"/>
      <w:r>
        <w:rPr>
          <w:rStyle w:val="slitbdy"/>
          <w:rFonts w:eastAsia="Times New Roman"/>
          <w:lang w:val="en-US"/>
        </w:rPr>
        <w:t xml:space="preserve"> 2001 care, conform </w:t>
      </w:r>
      <w:proofErr w:type="spellStart"/>
      <w:r>
        <w:rPr>
          <w:rStyle w:val="slitbdy"/>
          <w:rFonts w:eastAsia="Times New Roman"/>
          <w:lang w:val="en-US"/>
        </w:rPr>
        <w:t>dispoziţiilor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legale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în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vigoare</w:t>
      </w:r>
      <w:proofErr w:type="spellEnd"/>
      <w:r>
        <w:rPr>
          <w:rStyle w:val="slitbdy"/>
          <w:rFonts w:eastAsia="Times New Roman"/>
          <w:lang w:val="en-US"/>
        </w:rPr>
        <w:t xml:space="preserve"> la data </w:t>
      </w:r>
      <w:proofErr w:type="spellStart"/>
      <w:r>
        <w:rPr>
          <w:rStyle w:val="slitbdy"/>
          <w:rFonts w:eastAsia="Times New Roman"/>
          <w:lang w:val="en-US"/>
        </w:rPr>
        <w:t>stabilirii</w:t>
      </w:r>
      <w:proofErr w:type="spellEnd"/>
      <w:r>
        <w:rPr>
          <w:rStyle w:val="slitbdy"/>
          <w:rFonts w:eastAsia="Times New Roman"/>
          <w:lang w:val="en-US"/>
        </w:rPr>
        <w:t>/</w:t>
      </w:r>
      <w:proofErr w:type="spellStart"/>
      <w:r>
        <w:rPr>
          <w:rStyle w:val="slitbdy"/>
          <w:rFonts w:eastAsia="Times New Roman"/>
          <w:lang w:val="en-US"/>
        </w:rPr>
        <w:t>recalculării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drepturilor</w:t>
      </w:r>
      <w:proofErr w:type="spellEnd"/>
      <w:r>
        <w:rPr>
          <w:rStyle w:val="slitbdy"/>
          <w:rFonts w:eastAsia="Times New Roman"/>
          <w:lang w:val="en-US"/>
        </w:rPr>
        <w:t xml:space="preserve"> de </w:t>
      </w:r>
      <w:proofErr w:type="spellStart"/>
      <w:r>
        <w:rPr>
          <w:rStyle w:val="slitbdy"/>
          <w:rFonts w:eastAsia="Times New Roman"/>
          <w:lang w:val="en-US"/>
        </w:rPr>
        <w:t>pensie</w:t>
      </w:r>
      <w:proofErr w:type="spellEnd"/>
      <w:r>
        <w:rPr>
          <w:rStyle w:val="slitbdy"/>
          <w:rFonts w:eastAsia="Times New Roman"/>
          <w:lang w:val="en-US"/>
        </w:rPr>
        <w:t xml:space="preserve">, nu au </w:t>
      </w:r>
      <w:proofErr w:type="spellStart"/>
      <w:r>
        <w:rPr>
          <w:rStyle w:val="slitbdy"/>
          <w:rFonts w:eastAsia="Times New Roman"/>
          <w:lang w:val="en-US"/>
        </w:rPr>
        <w:t>fost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valorificate</w:t>
      </w:r>
      <w:proofErr w:type="spellEnd"/>
      <w:r>
        <w:rPr>
          <w:rStyle w:val="slitbdy"/>
          <w:rFonts w:eastAsia="Times New Roman"/>
          <w:lang w:val="en-US"/>
        </w:rPr>
        <w:t xml:space="preserve">/nu se </w:t>
      </w:r>
      <w:proofErr w:type="spellStart"/>
      <w:r>
        <w:rPr>
          <w:rStyle w:val="slitbdy"/>
          <w:rFonts w:eastAsia="Times New Roman"/>
          <w:lang w:val="en-US"/>
        </w:rPr>
        <w:t>valorifică</w:t>
      </w:r>
      <w:proofErr w:type="spellEnd"/>
      <w:r>
        <w:rPr>
          <w:rStyle w:val="slitbdy"/>
          <w:rFonts w:eastAsia="Times New Roman"/>
          <w:lang w:val="en-US"/>
        </w:rPr>
        <w:t xml:space="preserve"> la </w:t>
      </w:r>
      <w:proofErr w:type="spellStart"/>
      <w:r>
        <w:rPr>
          <w:rStyle w:val="slitbdy"/>
          <w:rFonts w:eastAsia="Times New Roman"/>
          <w:lang w:val="en-US"/>
        </w:rPr>
        <w:t>calculul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drepturilor</w:t>
      </w:r>
      <w:proofErr w:type="spellEnd"/>
      <w:r>
        <w:rPr>
          <w:rStyle w:val="slitbdy"/>
          <w:rFonts w:eastAsia="Times New Roman"/>
          <w:lang w:val="en-US"/>
        </w:rPr>
        <w:t xml:space="preserve"> de </w:t>
      </w:r>
      <w:proofErr w:type="spellStart"/>
      <w:r>
        <w:rPr>
          <w:rStyle w:val="slitbdy"/>
          <w:rFonts w:eastAsia="Times New Roman"/>
          <w:lang w:val="en-US"/>
        </w:rPr>
        <w:t>pensie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cuvenite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sau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aflate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în</w:t>
      </w:r>
      <w:proofErr w:type="spellEnd"/>
      <w:r>
        <w:rPr>
          <w:rStyle w:val="slitbdy"/>
          <w:rFonts w:eastAsia="Times New Roman"/>
          <w:lang w:val="en-US"/>
        </w:rPr>
        <w:t xml:space="preserve"> </w:t>
      </w:r>
      <w:proofErr w:type="spellStart"/>
      <w:r>
        <w:rPr>
          <w:rStyle w:val="slitbdy"/>
          <w:rFonts w:eastAsia="Times New Roman"/>
          <w:lang w:val="en-US"/>
        </w:rPr>
        <w:t>plată</w:t>
      </w:r>
      <w:proofErr w:type="spellEnd"/>
      <w:r>
        <w:rPr>
          <w:rStyle w:val="slitbdy"/>
          <w:rFonts w:eastAsia="Times New Roman"/>
          <w:lang w:val="en-US"/>
        </w:rPr>
        <w:t>.</w:t>
      </w:r>
    </w:p>
    <w:p w:rsidR="00F550A5" w:rsidRDefault="00F550A5" w:rsidP="00F550A5">
      <w:pPr>
        <w:pStyle w:val="sartttl"/>
        <w:jc w:val="both"/>
        <w:rPr>
          <w:lang w:val="en-US"/>
        </w:rPr>
      </w:pPr>
      <w:proofErr w:type="spellStart"/>
      <w:r>
        <w:rPr>
          <w:lang w:val="en-US"/>
        </w:rPr>
        <w:t>Articolul</w:t>
      </w:r>
      <w:proofErr w:type="spellEnd"/>
      <w:r>
        <w:rPr>
          <w:lang w:val="en-US"/>
        </w:rPr>
        <w:t xml:space="preserve"> 4</w:t>
      </w:r>
    </w:p>
    <w:p w:rsidR="00F550A5" w:rsidRDefault="00F550A5" w:rsidP="00F550A5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salnttl1"/>
          <w:rFonts w:eastAsia="Times New Roman"/>
          <w:lang w:val="en-US"/>
        </w:rPr>
        <w:t>(1)</w:t>
      </w:r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vederea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realizării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bazei</w:t>
      </w:r>
      <w:proofErr w:type="spellEnd"/>
      <w:r>
        <w:rPr>
          <w:rStyle w:val="salnbdy"/>
          <w:rFonts w:eastAsia="Times New Roman"/>
          <w:lang w:val="en-US"/>
        </w:rPr>
        <w:t xml:space="preserve"> de date </w:t>
      </w:r>
      <w:proofErr w:type="spellStart"/>
      <w:r>
        <w:rPr>
          <w:rStyle w:val="salnbdy"/>
          <w:rFonts w:eastAsia="Times New Roman"/>
          <w:lang w:val="en-US"/>
        </w:rPr>
        <w:t>prevăzute</w:t>
      </w:r>
      <w:proofErr w:type="spellEnd"/>
      <w:r>
        <w:rPr>
          <w:rStyle w:val="salnbdy"/>
          <w:rFonts w:eastAsia="Times New Roman"/>
          <w:lang w:val="en-US"/>
        </w:rPr>
        <w:t xml:space="preserve"> la </w:t>
      </w:r>
      <w:r>
        <w:rPr>
          <w:rStyle w:val="slgi1"/>
          <w:rFonts w:eastAsia="Times New Roman"/>
          <w:lang w:val="en-US"/>
        </w:rPr>
        <w:t>art. 3 lit. b)</w:t>
      </w:r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pensionarii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sistemului</w:t>
      </w:r>
      <w:proofErr w:type="spellEnd"/>
      <w:r>
        <w:rPr>
          <w:rStyle w:val="salnbdy"/>
          <w:rFonts w:eastAsia="Times New Roman"/>
          <w:lang w:val="en-US"/>
        </w:rPr>
        <w:t xml:space="preserve"> public de </w:t>
      </w:r>
      <w:proofErr w:type="spellStart"/>
      <w:r>
        <w:rPr>
          <w:rStyle w:val="salnbdy"/>
          <w:rFonts w:eastAsia="Times New Roman"/>
          <w:lang w:val="en-US"/>
        </w:rPr>
        <w:t>pensii</w:t>
      </w:r>
      <w:proofErr w:type="spellEnd"/>
      <w:r>
        <w:rPr>
          <w:rStyle w:val="salnbdy"/>
          <w:rFonts w:eastAsia="Times New Roman"/>
          <w:lang w:val="en-US"/>
        </w:rPr>
        <w:t xml:space="preserve"> pot </w:t>
      </w:r>
      <w:proofErr w:type="spellStart"/>
      <w:r>
        <w:rPr>
          <w:rStyle w:val="salnbdy"/>
          <w:rFonts w:eastAsia="Times New Roman"/>
          <w:lang w:val="en-US"/>
        </w:rPr>
        <w:t>prezenta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casei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teritoriale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pensii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competente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adeverinţe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eliberate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către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unitatea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angajatoare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ori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către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deţinătorul</w:t>
      </w:r>
      <w:proofErr w:type="spellEnd"/>
      <w:r>
        <w:rPr>
          <w:rStyle w:val="salnbdy"/>
          <w:rFonts w:eastAsia="Times New Roman"/>
          <w:lang w:val="en-US"/>
        </w:rPr>
        <w:t xml:space="preserve"> legal al </w:t>
      </w:r>
      <w:proofErr w:type="spellStart"/>
      <w:r>
        <w:rPr>
          <w:rStyle w:val="salnbdy"/>
          <w:rFonts w:eastAsia="Times New Roman"/>
          <w:lang w:val="en-US"/>
        </w:rPr>
        <w:t>arhivei</w:t>
      </w:r>
      <w:proofErr w:type="spellEnd"/>
      <w:r>
        <w:rPr>
          <w:rStyle w:val="salnbdy"/>
          <w:rFonts w:eastAsia="Times New Roman"/>
          <w:lang w:val="en-US"/>
        </w:rPr>
        <w:t xml:space="preserve">, </w:t>
      </w:r>
      <w:proofErr w:type="spellStart"/>
      <w:r>
        <w:rPr>
          <w:rStyle w:val="salnbdy"/>
          <w:rFonts w:eastAsia="Times New Roman"/>
          <w:lang w:val="en-US"/>
        </w:rPr>
        <w:t>prin</w:t>
      </w:r>
      <w:proofErr w:type="spellEnd"/>
      <w:r>
        <w:rPr>
          <w:rStyle w:val="salnbdy"/>
          <w:rFonts w:eastAsia="Times New Roman"/>
          <w:lang w:val="en-US"/>
        </w:rPr>
        <w:t xml:space="preserve"> care se </w:t>
      </w:r>
      <w:proofErr w:type="spellStart"/>
      <w:r>
        <w:rPr>
          <w:rStyle w:val="salnbdy"/>
          <w:rFonts w:eastAsia="Times New Roman"/>
          <w:lang w:val="en-US"/>
        </w:rPr>
        <w:t>certifică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venitul</w:t>
      </w:r>
      <w:proofErr w:type="spellEnd"/>
      <w:r>
        <w:rPr>
          <w:rStyle w:val="salnbdy"/>
          <w:rFonts w:eastAsia="Times New Roman"/>
          <w:lang w:val="en-US"/>
        </w:rPr>
        <w:t xml:space="preserve"> lunar </w:t>
      </w:r>
      <w:proofErr w:type="spellStart"/>
      <w:r>
        <w:rPr>
          <w:rStyle w:val="salnbdy"/>
          <w:rFonts w:eastAsia="Times New Roman"/>
          <w:lang w:val="en-US"/>
        </w:rPr>
        <w:t>realizat</w:t>
      </w:r>
      <w:proofErr w:type="spellEnd"/>
      <w:r>
        <w:rPr>
          <w:rStyle w:val="salnbdy"/>
          <w:rFonts w:eastAsia="Times New Roman"/>
          <w:lang w:val="en-US"/>
        </w:rPr>
        <w:t xml:space="preserve">, brut </w:t>
      </w:r>
      <w:proofErr w:type="spellStart"/>
      <w:r>
        <w:rPr>
          <w:rStyle w:val="salnbdy"/>
          <w:rFonts w:eastAsia="Times New Roman"/>
          <w:lang w:val="en-US"/>
        </w:rPr>
        <w:t>sau</w:t>
      </w:r>
      <w:proofErr w:type="spellEnd"/>
      <w:r>
        <w:rPr>
          <w:rStyle w:val="salnbdy"/>
          <w:rFonts w:eastAsia="Times New Roman"/>
          <w:lang w:val="en-US"/>
        </w:rPr>
        <w:t xml:space="preserve"> net, </w:t>
      </w:r>
      <w:proofErr w:type="spellStart"/>
      <w:r>
        <w:rPr>
          <w:rStyle w:val="salnbdy"/>
          <w:rFonts w:eastAsia="Times New Roman"/>
          <w:lang w:val="en-US"/>
        </w:rPr>
        <w:t>după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caz</w:t>
      </w:r>
      <w:proofErr w:type="spellEnd"/>
      <w:r>
        <w:rPr>
          <w:rStyle w:val="salnbdy"/>
          <w:rFonts w:eastAsia="Times New Roman"/>
          <w:lang w:val="en-US"/>
        </w:rPr>
        <w:t xml:space="preserve">, </w:t>
      </w:r>
      <w:proofErr w:type="spellStart"/>
      <w:r>
        <w:rPr>
          <w:rStyle w:val="salnbdy"/>
          <w:rFonts w:eastAsia="Times New Roman"/>
          <w:lang w:val="en-US"/>
        </w:rPr>
        <w:t>pentru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perioadele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anterioare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datei</w:t>
      </w:r>
      <w:proofErr w:type="spellEnd"/>
      <w:r>
        <w:rPr>
          <w:rStyle w:val="salnbdy"/>
          <w:rFonts w:eastAsia="Times New Roman"/>
          <w:lang w:val="en-US"/>
        </w:rPr>
        <w:t xml:space="preserve"> de 1 </w:t>
      </w:r>
      <w:proofErr w:type="spellStart"/>
      <w:r>
        <w:rPr>
          <w:rStyle w:val="salnbdy"/>
          <w:rFonts w:eastAsia="Times New Roman"/>
          <w:lang w:val="en-US"/>
        </w:rPr>
        <w:t>aprilie</w:t>
      </w:r>
      <w:proofErr w:type="spellEnd"/>
      <w:r>
        <w:rPr>
          <w:rStyle w:val="salnbdy"/>
          <w:rFonts w:eastAsia="Times New Roman"/>
          <w:lang w:val="en-US"/>
        </w:rPr>
        <w:t xml:space="preserve"> 2001.</w:t>
      </w:r>
    </w:p>
    <w:p w:rsidR="00F550A5" w:rsidRDefault="00F550A5" w:rsidP="00F550A5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salnttl1"/>
          <w:rFonts w:eastAsia="Times New Roman"/>
          <w:lang w:val="en-US"/>
        </w:rPr>
        <w:t>(2)</w:t>
      </w:r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Modelul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adeverinţă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Style w:val="salnbdy"/>
          <w:rFonts w:eastAsia="Times New Roman"/>
          <w:lang w:val="en-US"/>
        </w:rPr>
        <w:t>este</w:t>
      </w:r>
      <w:proofErr w:type="spellEnd"/>
      <w:proofErr w:type="gram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prevăzut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anexa</w:t>
      </w:r>
      <w:proofErr w:type="spellEnd"/>
      <w:r>
        <w:rPr>
          <w:rStyle w:val="salnbdy"/>
          <w:rFonts w:eastAsia="Times New Roman"/>
          <w:lang w:val="en-US"/>
        </w:rPr>
        <w:t xml:space="preserve"> care face parte din </w:t>
      </w:r>
      <w:proofErr w:type="spellStart"/>
      <w:r>
        <w:rPr>
          <w:rStyle w:val="salnbdy"/>
          <w:rFonts w:eastAsia="Times New Roman"/>
          <w:lang w:val="en-US"/>
        </w:rPr>
        <w:t>prezentul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ordin</w:t>
      </w:r>
      <w:proofErr w:type="spellEnd"/>
      <w:r>
        <w:rPr>
          <w:rStyle w:val="salnbdy"/>
          <w:rFonts w:eastAsia="Times New Roman"/>
          <w:lang w:val="en-US"/>
        </w:rPr>
        <w:t>.</w:t>
      </w:r>
    </w:p>
    <w:p w:rsidR="00F550A5" w:rsidRDefault="00F550A5" w:rsidP="00F550A5">
      <w:pPr>
        <w:pStyle w:val="sartttl"/>
        <w:jc w:val="both"/>
        <w:rPr>
          <w:lang w:val="en-US"/>
        </w:rPr>
      </w:pPr>
      <w:proofErr w:type="spellStart"/>
      <w:r>
        <w:rPr>
          <w:lang w:val="en-US"/>
        </w:rPr>
        <w:t>Articolul</w:t>
      </w:r>
      <w:proofErr w:type="spellEnd"/>
      <w:r>
        <w:rPr>
          <w:lang w:val="en-US"/>
        </w:rPr>
        <w:t xml:space="preserve"> 5</w:t>
      </w:r>
    </w:p>
    <w:p w:rsidR="00F550A5" w:rsidRDefault="00F550A5" w:rsidP="00F550A5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salnttl1"/>
          <w:rFonts w:eastAsia="Times New Roman"/>
          <w:lang w:val="en-US"/>
        </w:rPr>
        <w:t>(1)</w:t>
      </w:r>
      <w:proofErr w:type="spellStart"/>
      <w:r>
        <w:rPr>
          <w:rStyle w:val="salnbdy"/>
          <w:rFonts w:eastAsia="Times New Roman"/>
          <w:lang w:val="en-US"/>
        </w:rPr>
        <w:t>Adeverinţele</w:t>
      </w:r>
      <w:proofErr w:type="spellEnd"/>
      <w:r>
        <w:rPr>
          <w:rStyle w:val="salnbdy"/>
          <w:rFonts w:eastAsia="Times New Roman"/>
          <w:lang w:val="en-US"/>
        </w:rPr>
        <w:t xml:space="preserve"> care </w:t>
      </w:r>
      <w:proofErr w:type="spellStart"/>
      <w:r>
        <w:rPr>
          <w:rStyle w:val="salnbdy"/>
          <w:rFonts w:eastAsia="Times New Roman"/>
          <w:lang w:val="en-US"/>
        </w:rPr>
        <w:t>cuprind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venitul</w:t>
      </w:r>
      <w:proofErr w:type="spellEnd"/>
      <w:r>
        <w:rPr>
          <w:rStyle w:val="salnbdy"/>
          <w:rFonts w:eastAsia="Times New Roman"/>
          <w:lang w:val="en-US"/>
        </w:rPr>
        <w:t xml:space="preserve"> lunar </w:t>
      </w:r>
      <w:proofErr w:type="spellStart"/>
      <w:r>
        <w:rPr>
          <w:rStyle w:val="salnbdy"/>
          <w:rFonts w:eastAsia="Times New Roman"/>
          <w:lang w:val="en-US"/>
        </w:rPr>
        <w:t>realizat</w:t>
      </w:r>
      <w:proofErr w:type="spellEnd"/>
      <w:r>
        <w:rPr>
          <w:rStyle w:val="salnbdy"/>
          <w:rFonts w:eastAsia="Times New Roman"/>
          <w:lang w:val="en-US"/>
        </w:rPr>
        <w:t xml:space="preserve">, brut </w:t>
      </w:r>
      <w:proofErr w:type="spellStart"/>
      <w:r>
        <w:rPr>
          <w:rStyle w:val="salnbdy"/>
          <w:rFonts w:eastAsia="Times New Roman"/>
          <w:lang w:val="en-US"/>
        </w:rPr>
        <w:t>sau</w:t>
      </w:r>
      <w:proofErr w:type="spellEnd"/>
      <w:r>
        <w:rPr>
          <w:rStyle w:val="salnbdy"/>
          <w:rFonts w:eastAsia="Times New Roman"/>
          <w:lang w:val="en-US"/>
        </w:rPr>
        <w:t xml:space="preserve"> net, </w:t>
      </w:r>
      <w:proofErr w:type="spellStart"/>
      <w:r>
        <w:rPr>
          <w:rStyle w:val="salnbdy"/>
          <w:rFonts w:eastAsia="Times New Roman"/>
          <w:lang w:val="en-US"/>
        </w:rPr>
        <w:t>după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caz</w:t>
      </w:r>
      <w:proofErr w:type="spellEnd"/>
      <w:r>
        <w:rPr>
          <w:rStyle w:val="salnbdy"/>
          <w:rFonts w:eastAsia="Times New Roman"/>
          <w:lang w:val="en-US"/>
        </w:rPr>
        <w:t xml:space="preserve">, </w:t>
      </w:r>
      <w:proofErr w:type="spellStart"/>
      <w:r>
        <w:rPr>
          <w:rStyle w:val="salnbdy"/>
          <w:rFonts w:eastAsia="Times New Roman"/>
          <w:lang w:val="en-US"/>
        </w:rPr>
        <w:t>existente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dosarele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pensie</w:t>
      </w:r>
      <w:proofErr w:type="spellEnd"/>
      <w:r>
        <w:rPr>
          <w:rStyle w:val="salnbdy"/>
          <w:rFonts w:eastAsia="Times New Roman"/>
          <w:lang w:val="en-US"/>
        </w:rPr>
        <w:t xml:space="preserve">, </w:t>
      </w:r>
      <w:proofErr w:type="spellStart"/>
      <w:r>
        <w:rPr>
          <w:rStyle w:val="salnbdy"/>
          <w:rFonts w:eastAsia="Times New Roman"/>
          <w:lang w:val="en-US"/>
        </w:rPr>
        <w:t>precum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şi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cele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emise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până</w:t>
      </w:r>
      <w:proofErr w:type="spellEnd"/>
      <w:r>
        <w:rPr>
          <w:rStyle w:val="salnbdy"/>
          <w:rFonts w:eastAsia="Times New Roman"/>
          <w:lang w:val="en-US"/>
        </w:rPr>
        <w:t xml:space="preserve"> la data </w:t>
      </w:r>
      <w:proofErr w:type="spellStart"/>
      <w:r>
        <w:rPr>
          <w:rStyle w:val="salnbdy"/>
          <w:rFonts w:eastAsia="Times New Roman"/>
          <w:lang w:val="en-US"/>
        </w:rPr>
        <w:t>intrării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vigoare</w:t>
      </w:r>
      <w:proofErr w:type="spellEnd"/>
      <w:r>
        <w:rPr>
          <w:rStyle w:val="salnbdy"/>
          <w:rFonts w:eastAsia="Times New Roman"/>
          <w:lang w:val="en-US"/>
        </w:rPr>
        <w:t xml:space="preserve"> a </w:t>
      </w:r>
      <w:proofErr w:type="spellStart"/>
      <w:r>
        <w:rPr>
          <w:rStyle w:val="salnbdy"/>
          <w:rFonts w:eastAsia="Times New Roman"/>
          <w:lang w:val="en-US"/>
        </w:rPr>
        <w:t>prezentului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ordin</w:t>
      </w:r>
      <w:proofErr w:type="spellEnd"/>
      <w:r>
        <w:rPr>
          <w:rStyle w:val="salnbdy"/>
          <w:rFonts w:eastAsia="Times New Roman"/>
          <w:lang w:val="en-US"/>
        </w:rPr>
        <w:t xml:space="preserve">, </w:t>
      </w:r>
      <w:proofErr w:type="spellStart"/>
      <w:r>
        <w:rPr>
          <w:rStyle w:val="salnbdy"/>
          <w:rFonts w:eastAsia="Times New Roman"/>
          <w:lang w:val="en-US"/>
        </w:rPr>
        <w:t>dar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nedepuse</w:t>
      </w:r>
      <w:proofErr w:type="spellEnd"/>
      <w:r>
        <w:rPr>
          <w:rStyle w:val="salnbdy"/>
          <w:rFonts w:eastAsia="Times New Roman"/>
          <w:lang w:val="en-US"/>
        </w:rPr>
        <w:t xml:space="preserve"> la </w:t>
      </w:r>
      <w:proofErr w:type="spellStart"/>
      <w:r>
        <w:rPr>
          <w:rStyle w:val="salnbdy"/>
          <w:rFonts w:eastAsia="Times New Roman"/>
          <w:lang w:val="en-US"/>
        </w:rPr>
        <w:t>casele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teritoriale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competente</w:t>
      </w:r>
      <w:proofErr w:type="spellEnd"/>
      <w:r>
        <w:rPr>
          <w:rStyle w:val="salnbdy"/>
          <w:rFonts w:eastAsia="Times New Roman"/>
          <w:lang w:val="en-US"/>
        </w:rPr>
        <w:t xml:space="preserve"> se </w:t>
      </w:r>
      <w:proofErr w:type="spellStart"/>
      <w:r>
        <w:rPr>
          <w:rStyle w:val="salnbdy"/>
          <w:rFonts w:eastAsia="Times New Roman"/>
          <w:lang w:val="en-US"/>
        </w:rPr>
        <w:t>utilizează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pentru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crearea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bazei</w:t>
      </w:r>
      <w:proofErr w:type="spellEnd"/>
      <w:r>
        <w:rPr>
          <w:rStyle w:val="salnbdy"/>
          <w:rFonts w:eastAsia="Times New Roman"/>
          <w:lang w:val="en-US"/>
        </w:rPr>
        <w:t xml:space="preserve"> de date </w:t>
      </w:r>
      <w:proofErr w:type="spellStart"/>
      <w:r>
        <w:rPr>
          <w:rStyle w:val="salnbdy"/>
          <w:rFonts w:eastAsia="Times New Roman"/>
          <w:lang w:val="en-US"/>
        </w:rPr>
        <w:t>prevăzute</w:t>
      </w:r>
      <w:proofErr w:type="spellEnd"/>
      <w:r>
        <w:rPr>
          <w:rStyle w:val="salnbdy"/>
          <w:rFonts w:eastAsia="Times New Roman"/>
          <w:lang w:val="en-US"/>
        </w:rPr>
        <w:t xml:space="preserve"> la </w:t>
      </w:r>
      <w:r>
        <w:rPr>
          <w:rStyle w:val="slgi1"/>
          <w:rFonts w:eastAsia="Times New Roman"/>
          <w:lang w:val="en-US"/>
        </w:rPr>
        <w:t>art. 3 lit. b)</w:t>
      </w:r>
      <w:r>
        <w:rPr>
          <w:rStyle w:val="salnbdy"/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Style w:val="salnbdy"/>
          <w:rFonts w:eastAsia="Times New Roman"/>
          <w:lang w:val="en-US"/>
        </w:rPr>
        <w:t>dacă</w:t>
      </w:r>
      <w:proofErr w:type="spellEnd"/>
      <w:proofErr w:type="gram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îndeplinesc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condiţiile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valabilitate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şi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legalitate</w:t>
      </w:r>
      <w:proofErr w:type="spellEnd"/>
      <w:r>
        <w:rPr>
          <w:rStyle w:val="salnbdy"/>
          <w:rFonts w:eastAsia="Times New Roman"/>
          <w:lang w:val="en-US"/>
        </w:rPr>
        <w:t xml:space="preserve">, </w:t>
      </w:r>
      <w:proofErr w:type="spellStart"/>
      <w:r>
        <w:rPr>
          <w:rStyle w:val="salnbdy"/>
          <w:rFonts w:eastAsia="Times New Roman"/>
          <w:lang w:val="en-US"/>
        </w:rPr>
        <w:t>chiar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dacă</w:t>
      </w:r>
      <w:proofErr w:type="spellEnd"/>
      <w:r>
        <w:rPr>
          <w:rStyle w:val="salnbdy"/>
          <w:rFonts w:eastAsia="Times New Roman"/>
          <w:lang w:val="en-US"/>
        </w:rPr>
        <w:t xml:space="preserve"> nu </w:t>
      </w:r>
      <w:proofErr w:type="spellStart"/>
      <w:r>
        <w:rPr>
          <w:rStyle w:val="salnbdy"/>
          <w:rFonts w:eastAsia="Times New Roman"/>
          <w:lang w:val="en-US"/>
        </w:rPr>
        <w:t>sunt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conforme</w:t>
      </w:r>
      <w:proofErr w:type="spellEnd"/>
      <w:r>
        <w:rPr>
          <w:rStyle w:val="salnbdy"/>
          <w:rFonts w:eastAsia="Times New Roman"/>
          <w:lang w:val="en-US"/>
        </w:rPr>
        <w:t xml:space="preserve"> cu </w:t>
      </w:r>
      <w:proofErr w:type="spellStart"/>
      <w:r>
        <w:rPr>
          <w:rStyle w:val="salnbdy"/>
          <w:rFonts w:eastAsia="Times New Roman"/>
          <w:lang w:val="en-US"/>
        </w:rPr>
        <w:t>modelul</w:t>
      </w:r>
      <w:proofErr w:type="spellEnd"/>
      <w:r>
        <w:rPr>
          <w:rStyle w:val="salnbdy"/>
          <w:rFonts w:eastAsia="Times New Roman"/>
          <w:lang w:val="en-US"/>
        </w:rPr>
        <w:t xml:space="preserve"> de </w:t>
      </w:r>
      <w:proofErr w:type="spellStart"/>
      <w:r>
        <w:rPr>
          <w:rStyle w:val="salnbdy"/>
          <w:rFonts w:eastAsia="Times New Roman"/>
          <w:lang w:val="en-US"/>
        </w:rPr>
        <w:t>adeverinţă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prevăzut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lgi1"/>
          <w:rFonts w:eastAsia="Times New Roman"/>
          <w:lang w:val="en-US"/>
        </w:rPr>
        <w:t>anexă</w:t>
      </w:r>
      <w:proofErr w:type="spellEnd"/>
      <w:r>
        <w:rPr>
          <w:rStyle w:val="salnbdy"/>
          <w:rFonts w:eastAsia="Times New Roman"/>
          <w:lang w:val="en-US"/>
        </w:rPr>
        <w:t>.</w:t>
      </w:r>
    </w:p>
    <w:p w:rsidR="00F550A5" w:rsidRDefault="00F550A5" w:rsidP="00F550A5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salnttl1"/>
          <w:rFonts w:eastAsia="Times New Roman"/>
          <w:lang w:val="en-US"/>
        </w:rPr>
        <w:t>(2)</w:t>
      </w:r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Adeverinţele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prevăzute</w:t>
      </w:r>
      <w:proofErr w:type="spellEnd"/>
      <w:r>
        <w:rPr>
          <w:rStyle w:val="salnbdy"/>
          <w:rFonts w:eastAsia="Times New Roman"/>
          <w:lang w:val="en-US"/>
        </w:rPr>
        <w:t xml:space="preserve"> la </w:t>
      </w:r>
      <w:r>
        <w:rPr>
          <w:rStyle w:val="slgi1"/>
          <w:rFonts w:eastAsia="Times New Roman"/>
          <w:lang w:val="en-US"/>
        </w:rPr>
        <w:t>alin. (1)</w:t>
      </w:r>
      <w:r>
        <w:rPr>
          <w:rStyle w:val="salnbdy"/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Style w:val="salnbdy"/>
          <w:rFonts w:eastAsia="Times New Roman"/>
          <w:lang w:val="en-US"/>
        </w:rPr>
        <w:t>şi</w:t>
      </w:r>
      <w:proofErr w:type="spellEnd"/>
      <w:proofErr w:type="gramEnd"/>
      <w:r>
        <w:rPr>
          <w:rStyle w:val="salnbdy"/>
          <w:rFonts w:eastAsia="Times New Roman"/>
          <w:lang w:val="en-US"/>
        </w:rPr>
        <w:t xml:space="preserve"> la </w:t>
      </w:r>
      <w:r>
        <w:rPr>
          <w:rStyle w:val="slgi1"/>
          <w:rFonts w:eastAsia="Times New Roman"/>
          <w:lang w:val="en-US"/>
        </w:rPr>
        <w:t xml:space="preserve">art. </w:t>
      </w:r>
      <w:proofErr w:type="gramStart"/>
      <w:r>
        <w:rPr>
          <w:rStyle w:val="slgi1"/>
          <w:rFonts w:eastAsia="Times New Roman"/>
          <w:lang w:val="en-US"/>
        </w:rPr>
        <w:t>4</w:t>
      </w:r>
      <w:r>
        <w:rPr>
          <w:rStyle w:val="salnbdy"/>
          <w:rFonts w:eastAsia="Times New Roman"/>
          <w:lang w:val="en-US"/>
        </w:rPr>
        <w:t xml:space="preserve"> se </w:t>
      </w:r>
      <w:proofErr w:type="spellStart"/>
      <w:r>
        <w:rPr>
          <w:rStyle w:val="salnbdy"/>
          <w:rFonts w:eastAsia="Times New Roman"/>
          <w:lang w:val="en-US"/>
        </w:rPr>
        <w:t>utilizează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numai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în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scopul</w:t>
      </w:r>
      <w:proofErr w:type="spellEnd"/>
      <w:r>
        <w:rPr>
          <w:rStyle w:val="salnbdy"/>
          <w:rFonts w:eastAsia="Times New Roman"/>
          <w:lang w:val="en-US"/>
        </w:rPr>
        <w:t xml:space="preserve"> </w:t>
      </w:r>
      <w:proofErr w:type="spellStart"/>
      <w:r>
        <w:rPr>
          <w:rStyle w:val="salnbdy"/>
          <w:rFonts w:eastAsia="Times New Roman"/>
          <w:lang w:val="en-US"/>
        </w:rPr>
        <w:t>prevăzut</w:t>
      </w:r>
      <w:proofErr w:type="spellEnd"/>
      <w:r>
        <w:rPr>
          <w:rStyle w:val="salnbdy"/>
          <w:rFonts w:eastAsia="Times New Roman"/>
          <w:lang w:val="en-US"/>
        </w:rPr>
        <w:t xml:space="preserve"> la </w:t>
      </w:r>
      <w:r>
        <w:rPr>
          <w:rStyle w:val="slgi1"/>
          <w:rFonts w:eastAsia="Times New Roman"/>
          <w:lang w:val="en-US"/>
        </w:rPr>
        <w:t>art.</w:t>
      </w:r>
      <w:proofErr w:type="gramEnd"/>
      <w:r>
        <w:rPr>
          <w:rStyle w:val="slgi1"/>
          <w:rFonts w:eastAsia="Times New Roman"/>
          <w:lang w:val="en-US"/>
        </w:rPr>
        <w:t xml:space="preserve"> 3 lit. b)</w:t>
      </w:r>
      <w:r>
        <w:rPr>
          <w:rStyle w:val="salnbdy"/>
          <w:rFonts w:eastAsia="Times New Roman"/>
          <w:lang w:val="en-US"/>
        </w:rPr>
        <w:t xml:space="preserve">. </w:t>
      </w:r>
    </w:p>
    <w:p w:rsidR="00F550A5" w:rsidRDefault="00F550A5" w:rsidP="00F550A5">
      <w:pPr>
        <w:pStyle w:val="sartttl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Articolul</w:t>
      </w:r>
      <w:proofErr w:type="spellEnd"/>
      <w:r>
        <w:rPr>
          <w:lang w:val="en-US"/>
        </w:rPr>
        <w:t xml:space="preserve"> 6</w:t>
      </w:r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Prezentul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ordin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publică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Monitorul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Oficial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României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I,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intră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vigoare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la data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publicării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</w:p>
    <w:p w:rsidR="00F550A5" w:rsidRDefault="00F550A5" w:rsidP="00F550A5">
      <w:pPr>
        <w:pStyle w:val="ssmn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 xml:space="preserve">  </w:t>
      </w:r>
    </w:p>
    <w:p w:rsidR="00F550A5" w:rsidRDefault="00F550A5" w:rsidP="00F550A5">
      <w:pPr>
        <w:jc w:val="center"/>
        <w:rPr>
          <w:rFonts w:ascii="Verdana" w:eastAsia="Times New Roman" w:hAnsi="Verdana"/>
          <w:b/>
          <w:bCs/>
          <w:color w:val="24689B"/>
          <w:sz w:val="17"/>
          <w:szCs w:val="17"/>
          <w:lang w:val="en-US"/>
        </w:rPr>
      </w:pPr>
      <w:r>
        <w:rPr>
          <w:rFonts w:eastAsia="Times New Roman"/>
          <w:b/>
          <w:bCs/>
          <w:color w:val="24689B"/>
          <w:sz w:val="17"/>
          <w:szCs w:val="17"/>
          <w:lang w:val="en-US"/>
        </w:rPr>
        <w:t> </w:t>
      </w:r>
      <w:proofErr w:type="spellStart"/>
      <w:r>
        <w:rPr>
          <w:rFonts w:eastAsia="Times New Roman"/>
          <w:b/>
          <w:bCs/>
          <w:color w:val="24689B"/>
          <w:sz w:val="17"/>
          <w:szCs w:val="17"/>
          <w:lang w:val="en-US"/>
        </w:rPr>
        <w:t>Ministrul</w:t>
      </w:r>
      <w:proofErr w:type="spellEnd"/>
      <w:r>
        <w:rPr>
          <w:rFonts w:eastAsia="Times New Roman"/>
          <w:b/>
          <w:bCs/>
          <w:color w:val="24689B"/>
          <w:sz w:val="17"/>
          <w:szCs w:val="17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24689B"/>
          <w:sz w:val="17"/>
          <w:szCs w:val="17"/>
          <w:lang w:val="en-US"/>
        </w:rPr>
        <w:t>muncii</w:t>
      </w:r>
      <w:proofErr w:type="spellEnd"/>
      <w:r>
        <w:rPr>
          <w:rFonts w:eastAsia="Times New Roman"/>
          <w:b/>
          <w:bCs/>
          <w:color w:val="24689B"/>
          <w:sz w:val="17"/>
          <w:szCs w:val="17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24689B"/>
          <w:sz w:val="17"/>
          <w:szCs w:val="17"/>
          <w:lang w:val="en-US"/>
        </w:rPr>
        <w:t>şi</w:t>
      </w:r>
      <w:proofErr w:type="spellEnd"/>
      <w:r>
        <w:rPr>
          <w:rFonts w:eastAsia="Times New Roman"/>
          <w:b/>
          <w:bCs/>
          <w:color w:val="24689B"/>
          <w:sz w:val="17"/>
          <w:szCs w:val="17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24689B"/>
          <w:sz w:val="17"/>
          <w:szCs w:val="17"/>
          <w:lang w:val="en-US"/>
        </w:rPr>
        <w:t>protecţiei</w:t>
      </w:r>
      <w:proofErr w:type="spellEnd"/>
      <w:r>
        <w:rPr>
          <w:rFonts w:eastAsia="Times New Roman"/>
          <w:b/>
          <w:bCs/>
          <w:color w:val="24689B"/>
          <w:sz w:val="17"/>
          <w:szCs w:val="17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24689B"/>
          <w:sz w:val="17"/>
          <w:szCs w:val="17"/>
          <w:lang w:val="en-US"/>
        </w:rPr>
        <w:t>sociale</w:t>
      </w:r>
      <w:proofErr w:type="spellEnd"/>
      <w:r>
        <w:rPr>
          <w:rFonts w:eastAsia="Times New Roman"/>
          <w:b/>
          <w:bCs/>
          <w:color w:val="24689B"/>
          <w:sz w:val="17"/>
          <w:szCs w:val="17"/>
          <w:lang w:val="en-US"/>
        </w:rPr>
        <w:t>,</w:t>
      </w:r>
    </w:p>
    <w:p w:rsidR="00F550A5" w:rsidRDefault="00F550A5" w:rsidP="00F550A5">
      <w:pPr>
        <w:jc w:val="center"/>
        <w:rPr>
          <w:rFonts w:eastAsia="Times New Roman"/>
          <w:b/>
          <w:bCs/>
          <w:color w:val="24689B"/>
          <w:sz w:val="17"/>
          <w:szCs w:val="17"/>
          <w:lang w:val="en-US"/>
        </w:rPr>
      </w:pPr>
      <w:r>
        <w:rPr>
          <w:rFonts w:eastAsia="Times New Roman"/>
          <w:b/>
          <w:bCs/>
          <w:color w:val="24689B"/>
          <w:sz w:val="17"/>
          <w:szCs w:val="17"/>
          <w:lang w:val="en-US"/>
        </w:rPr>
        <w:t xml:space="preserve"> Raluca </w:t>
      </w:r>
      <w:proofErr w:type="spellStart"/>
      <w:r>
        <w:rPr>
          <w:rFonts w:eastAsia="Times New Roman"/>
          <w:b/>
          <w:bCs/>
          <w:color w:val="24689B"/>
          <w:sz w:val="17"/>
          <w:szCs w:val="17"/>
          <w:lang w:val="en-US"/>
        </w:rPr>
        <w:t>Turcan</w:t>
      </w:r>
      <w:proofErr w:type="spellEnd"/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lang w:val="en-US"/>
        </w:rPr>
        <w:t>Bucureşti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, 31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mai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2021.</w:t>
      </w:r>
      <w:proofErr w:type="gramEnd"/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lang w:val="en-US"/>
        </w:rPr>
      </w:pPr>
      <w:proofErr w:type="gramStart"/>
      <w:r>
        <w:rPr>
          <w:rFonts w:ascii="Verdana" w:hAnsi="Verdana"/>
          <w:color w:val="000000"/>
          <w:sz w:val="20"/>
          <w:szCs w:val="20"/>
          <w:lang w:val="en-US"/>
        </w:rPr>
        <w:t>Nr. 487.</w:t>
      </w:r>
      <w:proofErr w:type="gramEnd"/>
    </w:p>
    <w:p w:rsidR="00F550A5" w:rsidRDefault="00F550A5" w:rsidP="00F550A5">
      <w:pPr>
        <w:pStyle w:val="sanxttl"/>
        <w:rPr>
          <w:lang w:val="en-US"/>
        </w:rPr>
      </w:pPr>
      <w:r>
        <w:rPr>
          <w:lang w:val="en-US"/>
        </w:rPr>
        <w:t>ANEXĂ</w:t>
      </w:r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Emitent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................................</w:t>
      </w:r>
      <w:proofErr w:type="gramEnd"/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C.U.I. .........../Cod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fiscal 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..............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...........</w:t>
      </w:r>
      <w:proofErr w:type="gramEnd"/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Nr. ..............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/Data .................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ADEVERINŢĂ</w:t>
      </w:r>
    </w:p>
    <w:p w:rsidR="00F550A5" w:rsidRDefault="00F550A5" w:rsidP="00F550A5">
      <w:pPr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lang w:val="en-US"/>
        </w:rPr>
        <w:t xml:space="preserve">Se </w:t>
      </w:r>
      <w:proofErr w:type="spellStart"/>
      <w:r>
        <w:rPr>
          <w:rStyle w:val="spar3"/>
          <w:rFonts w:eastAsia="Times New Roman"/>
          <w:lang w:val="en-US"/>
        </w:rPr>
        <w:t>adevereşte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prin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prezenta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că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doamna</w:t>
      </w:r>
      <w:proofErr w:type="spellEnd"/>
      <w:r>
        <w:rPr>
          <w:rStyle w:val="spar3"/>
          <w:rFonts w:eastAsia="Times New Roman"/>
          <w:lang w:val="en-US"/>
        </w:rPr>
        <w:t>/</w:t>
      </w:r>
      <w:proofErr w:type="spellStart"/>
      <w:r>
        <w:rPr>
          <w:rStyle w:val="spar3"/>
          <w:rFonts w:eastAsia="Times New Roman"/>
          <w:lang w:val="en-US"/>
        </w:rPr>
        <w:t>domnul</w:t>
      </w:r>
      <w:proofErr w:type="spellEnd"/>
      <w:r>
        <w:rPr>
          <w:rStyle w:val="spar3"/>
          <w:rFonts w:eastAsia="Times New Roman"/>
          <w:lang w:val="en-US"/>
        </w:rPr>
        <w:t xml:space="preserve"> ............................., </w:t>
      </w:r>
      <w:proofErr w:type="spellStart"/>
      <w:r>
        <w:rPr>
          <w:rStyle w:val="spar3"/>
          <w:rFonts w:eastAsia="Times New Roman"/>
          <w:lang w:val="en-US"/>
        </w:rPr>
        <w:t>născută</w:t>
      </w:r>
      <w:proofErr w:type="spellEnd"/>
      <w:r>
        <w:rPr>
          <w:rStyle w:val="spar3"/>
          <w:rFonts w:eastAsia="Times New Roman"/>
          <w:lang w:val="en-US"/>
        </w:rPr>
        <w:t>/</w:t>
      </w:r>
      <w:proofErr w:type="spellStart"/>
      <w:r>
        <w:rPr>
          <w:rStyle w:val="spar3"/>
          <w:rFonts w:eastAsia="Times New Roman"/>
          <w:lang w:val="en-US"/>
        </w:rPr>
        <w:t>născut</w:t>
      </w:r>
      <w:proofErr w:type="spellEnd"/>
      <w:r>
        <w:rPr>
          <w:rStyle w:val="spar3"/>
          <w:rFonts w:eastAsia="Times New Roman"/>
          <w:lang w:val="en-US"/>
        </w:rPr>
        <w:t xml:space="preserve"> la data de ............ </w:t>
      </w:r>
      <w:proofErr w:type="spell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localitatea</w:t>
      </w:r>
      <w:proofErr w:type="spellEnd"/>
      <w:r>
        <w:rPr>
          <w:rStyle w:val="spar3"/>
          <w:rFonts w:eastAsia="Times New Roman"/>
          <w:lang w:val="en-US"/>
        </w:rPr>
        <w:t xml:space="preserve"> ........................., </w:t>
      </w:r>
      <w:proofErr w:type="spellStart"/>
      <w:r>
        <w:rPr>
          <w:rStyle w:val="spar3"/>
          <w:rFonts w:eastAsia="Times New Roman"/>
          <w:lang w:val="en-US"/>
        </w:rPr>
        <w:t>judeţul</w:t>
      </w:r>
      <w:proofErr w:type="spellEnd"/>
      <w:r>
        <w:rPr>
          <w:rStyle w:val="spar3"/>
          <w:rFonts w:eastAsia="Times New Roman"/>
          <w:lang w:val="en-US"/>
        </w:rPr>
        <w:t xml:space="preserve"> ........................., </w:t>
      </w:r>
      <w:proofErr w:type="spellStart"/>
      <w:r>
        <w:rPr>
          <w:rStyle w:val="spar3"/>
          <w:rFonts w:eastAsia="Times New Roman"/>
          <w:lang w:val="en-US"/>
        </w:rPr>
        <w:t>sectorul</w:t>
      </w:r>
      <w:proofErr w:type="spellEnd"/>
      <w:r>
        <w:rPr>
          <w:rStyle w:val="spar3"/>
          <w:rFonts w:eastAsia="Times New Roman"/>
          <w:lang w:val="en-US"/>
        </w:rPr>
        <w:t xml:space="preserve"> ......, </w:t>
      </w:r>
      <w:proofErr w:type="spellStart"/>
      <w:r>
        <w:rPr>
          <w:rStyle w:val="spar3"/>
          <w:rFonts w:eastAsia="Times New Roman"/>
          <w:lang w:val="en-US"/>
        </w:rPr>
        <w:t>având</w:t>
      </w:r>
      <w:proofErr w:type="spellEnd"/>
      <w:r>
        <w:rPr>
          <w:rStyle w:val="spar3"/>
          <w:rFonts w:eastAsia="Times New Roman"/>
          <w:lang w:val="en-US"/>
        </w:rPr>
        <w:t xml:space="preserve"> C.N.P. ......................................, a </w:t>
      </w:r>
      <w:proofErr w:type="spellStart"/>
      <w:r>
        <w:rPr>
          <w:rStyle w:val="spar3"/>
          <w:rFonts w:eastAsia="Times New Roman"/>
          <w:lang w:val="en-US"/>
        </w:rPr>
        <w:t>fost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angajată</w:t>
      </w:r>
      <w:proofErr w:type="spellEnd"/>
      <w:r>
        <w:rPr>
          <w:rStyle w:val="spar3"/>
          <w:rFonts w:eastAsia="Times New Roman"/>
          <w:lang w:val="en-US"/>
        </w:rPr>
        <w:t>/</w:t>
      </w:r>
      <w:proofErr w:type="spellStart"/>
      <w:r>
        <w:rPr>
          <w:rStyle w:val="spar3"/>
          <w:rFonts w:eastAsia="Times New Roman"/>
          <w:lang w:val="en-US"/>
        </w:rPr>
        <w:t>angajat</w:t>
      </w:r>
      <w:proofErr w:type="spellEnd"/>
      <w:r>
        <w:rPr>
          <w:rStyle w:val="spar3"/>
          <w:rFonts w:eastAsia="Times New Roman"/>
          <w:lang w:val="en-US"/>
        </w:rPr>
        <w:t xml:space="preserve"> la*) ................................., </w:t>
      </w:r>
      <w:proofErr w:type="spell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perioada</w:t>
      </w:r>
      <w:proofErr w:type="spellEnd"/>
      <w:r>
        <w:rPr>
          <w:rStyle w:val="spar3"/>
          <w:rFonts w:eastAsia="Times New Roman"/>
          <w:lang w:val="en-US"/>
        </w:rPr>
        <w:t xml:space="preserve"> de la ............... </w:t>
      </w:r>
      <w:proofErr w:type="spellStart"/>
      <w:r>
        <w:rPr>
          <w:rStyle w:val="spar3"/>
          <w:rFonts w:eastAsia="Times New Roman"/>
          <w:lang w:val="en-US"/>
        </w:rPr>
        <w:t>până</w:t>
      </w:r>
      <w:proofErr w:type="spellEnd"/>
      <w:r>
        <w:rPr>
          <w:rStyle w:val="spar3"/>
          <w:rFonts w:eastAsia="Times New Roman"/>
          <w:lang w:val="en-US"/>
        </w:rPr>
        <w:t xml:space="preserve"> la ............. .</w:t>
      </w:r>
    </w:p>
    <w:p w:rsidR="00F550A5" w:rsidRDefault="00F550A5" w:rsidP="00F550A5">
      <w:pPr>
        <w:pStyle w:val="spar"/>
        <w:ind w:left="450"/>
        <w:jc w:val="both"/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*)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completează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denumirea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angajatorului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caz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eventualele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denumiri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anterioare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perioada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de la 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la 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având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meseria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funcţia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de ...........,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beneficiat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următoarele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venituri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brute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realizate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plătite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fondul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salarii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asupra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s-a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datorat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potrivit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legii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contribuţia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asigurări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sociale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de stat: 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1"/>
        <w:gridCol w:w="683"/>
        <w:gridCol w:w="798"/>
        <w:gridCol w:w="564"/>
        <w:gridCol w:w="543"/>
        <w:gridCol w:w="328"/>
        <w:gridCol w:w="421"/>
        <w:gridCol w:w="362"/>
        <w:gridCol w:w="581"/>
        <w:gridCol w:w="958"/>
        <w:gridCol w:w="885"/>
        <w:gridCol w:w="875"/>
        <w:gridCol w:w="902"/>
      </w:tblGrid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An</w:t>
            </w: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Iunie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Noiembrie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Decembrie</w:t>
            </w:r>
            <w:proofErr w:type="spellEnd"/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Salariu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realizat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lunar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Indemnizaţie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Adaosuri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Ore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suplimentare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50A5" w:rsidTr="00BB3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autoSpaceDN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venit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lunar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realizat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0A5" w:rsidRDefault="00F550A5" w:rsidP="00BB3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550A5" w:rsidRDefault="00F550A5" w:rsidP="00F550A5">
      <w:pPr>
        <w:pStyle w:val="spar"/>
        <w:ind w:left="450"/>
        <w:jc w:val="both"/>
        <w:rPr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OBSERVAŢII: .............................................................................</w:t>
      </w:r>
    </w:p>
    <w:p w:rsidR="00F550A5" w:rsidRDefault="00F550A5" w:rsidP="00F550A5">
      <w:pPr>
        <w:jc w:val="both"/>
        <w:rPr>
          <w:rStyle w:val="sanxbdy"/>
          <w:rFonts w:eastAsia="Times New Roman"/>
        </w:rPr>
      </w:pPr>
      <w:proofErr w:type="spellStart"/>
      <w:r>
        <w:rPr>
          <w:rStyle w:val="spar3"/>
          <w:rFonts w:eastAsia="Times New Roman"/>
          <w:lang w:val="en-US"/>
        </w:rPr>
        <w:t>Menţionăm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că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prezenta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adeverinţă</w:t>
      </w:r>
      <w:proofErr w:type="spellEnd"/>
      <w:r>
        <w:rPr>
          <w:rStyle w:val="spar3"/>
          <w:rFonts w:eastAsia="Times New Roman"/>
          <w:lang w:val="en-US"/>
        </w:rPr>
        <w:t xml:space="preserve"> s-a </w:t>
      </w:r>
      <w:proofErr w:type="spellStart"/>
      <w:r>
        <w:rPr>
          <w:rStyle w:val="spar3"/>
          <w:rFonts w:eastAsia="Times New Roman"/>
          <w:lang w:val="en-US"/>
        </w:rPr>
        <w:t>eliberat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baza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statelor</w:t>
      </w:r>
      <w:proofErr w:type="spellEnd"/>
      <w:r>
        <w:rPr>
          <w:rStyle w:val="spar3"/>
          <w:rFonts w:eastAsia="Times New Roman"/>
          <w:lang w:val="en-US"/>
        </w:rPr>
        <w:t xml:space="preserve"> de </w:t>
      </w:r>
      <w:proofErr w:type="spellStart"/>
      <w:r>
        <w:rPr>
          <w:rStyle w:val="spar3"/>
          <w:rFonts w:eastAsia="Times New Roman"/>
          <w:lang w:val="en-US"/>
        </w:rPr>
        <w:t>plată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aflate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arhiva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societăţii</w:t>
      </w:r>
      <w:proofErr w:type="spellEnd"/>
      <w:r>
        <w:rPr>
          <w:rStyle w:val="spar3"/>
          <w:rFonts w:eastAsia="Times New Roman"/>
          <w:lang w:val="en-US"/>
        </w:rPr>
        <w:t xml:space="preserve"> (ale </w:t>
      </w:r>
      <w:proofErr w:type="spellStart"/>
      <w:r>
        <w:rPr>
          <w:rStyle w:val="spar3"/>
          <w:rFonts w:eastAsia="Times New Roman"/>
          <w:lang w:val="en-US"/>
        </w:rPr>
        <w:t>căror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copii</w:t>
      </w:r>
      <w:proofErr w:type="spellEnd"/>
      <w:r>
        <w:rPr>
          <w:rStyle w:val="spar3"/>
          <w:rFonts w:eastAsia="Times New Roman"/>
          <w:lang w:val="en-US"/>
        </w:rPr>
        <w:t xml:space="preserve"> pot </w:t>
      </w:r>
      <w:proofErr w:type="spellStart"/>
      <w:r>
        <w:rPr>
          <w:rStyle w:val="spar3"/>
          <w:rFonts w:eastAsia="Times New Roman"/>
          <w:lang w:val="en-US"/>
        </w:rPr>
        <w:t>fi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puse</w:t>
      </w:r>
      <w:proofErr w:type="spellEnd"/>
      <w:r>
        <w:rPr>
          <w:rStyle w:val="spar3"/>
          <w:rFonts w:eastAsia="Times New Roman"/>
          <w:lang w:val="en-US"/>
        </w:rPr>
        <w:t xml:space="preserve"> la </w:t>
      </w:r>
      <w:proofErr w:type="spellStart"/>
      <w:r>
        <w:rPr>
          <w:rStyle w:val="spar3"/>
          <w:rFonts w:eastAsia="Times New Roman"/>
          <w:lang w:val="en-US"/>
        </w:rPr>
        <w:t>dispoziţia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caselor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teritoriale</w:t>
      </w:r>
      <w:proofErr w:type="spellEnd"/>
      <w:r>
        <w:rPr>
          <w:rStyle w:val="spar3"/>
          <w:rFonts w:eastAsia="Times New Roman"/>
          <w:lang w:val="en-US"/>
        </w:rPr>
        <w:t xml:space="preserve"> de </w:t>
      </w:r>
      <w:proofErr w:type="spellStart"/>
      <w:r>
        <w:rPr>
          <w:rStyle w:val="spar3"/>
          <w:rFonts w:eastAsia="Times New Roman"/>
          <w:lang w:val="en-US"/>
        </w:rPr>
        <w:t>pensii</w:t>
      </w:r>
      <w:proofErr w:type="spellEnd"/>
      <w:r>
        <w:rPr>
          <w:rStyle w:val="spar3"/>
          <w:rFonts w:eastAsia="Times New Roman"/>
          <w:lang w:val="en-US"/>
        </w:rPr>
        <w:t xml:space="preserve"> la </w:t>
      </w:r>
      <w:proofErr w:type="spellStart"/>
      <w:r>
        <w:rPr>
          <w:rStyle w:val="spar3"/>
          <w:rFonts w:eastAsia="Times New Roman"/>
          <w:lang w:val="en-US"/>
        </w:rPr>
        <w:t>solicitarea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acestora</w:t>
      </w:r>
      <w:proofErr w:type="spellEnd"/>
      <w:r>
        <w:rPr>
          <w:rStyle w:val="spar3"/>
          <w:rFonts w:eastAsia="Times New Roman"/>
          <w:lang w:val="en-US"/>
        </w:rPr>
        <w:t xml:space="preserve">), </w:t>
      </w:r>
      <w:proofErr w:type="spellStart"/>
      <w:r>
        <w:rPr>
          <w:rStyle w:val="spar3"/>
          <w:rFonts w:eastAsia="Times New Roman"/>
          <w:lang w:val="en-US"/>
        </w:rPr>
        <w:t>cunoscându</w:t>
      </w:r>
      <w:proofErr w:type="spellEnd"/>
      <w:r>
        <w:rPr>
          <w:rStyle w:val="spar3"/>
          <w:rFonts w:eastAsia="Times New Roman"/>
          <w:lang w:val="en-US"/>
        </w:rPr>
        <w:t xml:space="preserve">-se </w:t>
      </w:r>
      <w:proofErr w:type="spellStart"/>
      <w:r>
        <w:rPr>
          <w:rStyle w:val="spar3"/>
          <w:rFonts w:eastAsia="Times New Roman"/>
          <w:lang w:val="en-US"/>
        </w:rPr>
        <w:t>atât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prevederile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lang w:val="en-US"/>
        </w:rPr>
        <w:t>Codului</w:t>
      </w:r>
      <w:proofErr w:type="spellEnd"/>
      <w:r>
        <w:rPr>
          <w:rStyle w:val="spar3"/>
          <w:rFonts w:eastAsia="Times New Roman"/>
          <w:color w:val="0000FF"/>
          <w:u w:val="single"/>
          <w:lang w:val="en-US"/>
        </w:rPr>
        <w:t xml:space="preserve"> penal</w:t>
      </w:r>
      <w:r>
        <w:rPr>
          <w:rStyle w:val="spar3"/>
          <w:rFonts w:eastAsia="Times New Roman"/>
          <w:lang w:val="en-US"/>
        </w:rPr>
        <w:t xml:space="preserve">, </w:t>
      </w:r>
      <w:proofErr w:type="spellStart"/>
      <w:r>
        <w:rPr>
          <w:rStyle w:val="spar3"/>
          <w:rFonts w:eastAsia="Times New Roman"/>
          <w:lang w:val="en-US"/>
        </w:rPr>
        <w:t>referitoare</w:t>
      </w:r>
      <w:proofErr w:type="spellEnd"/>
      <w:r>
        <w:rPr>
          <w:rStyle w:val="spar3"/>
          <w:rFonts w:eastAsia="Times New Roman"/>
          <w:lang w:val="en-US"/>
        </w:rPr>
        <w:t xml:space="preserve"> la </w:t>
      </w:r>
      <w:proofErr w:type="spellStart"/>
      <w:r>
        <w:rPr>
          <w:rStyle w:val="spar3"/>
          <w:rFonts w:eastAsia="Times New Roman"/>
          <w:lang w:val="en-US"/>
        </w:rPr>
        <w:t>falsul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în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înscrisuri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oficiale</w:t>
      </w:r>
      <w:proofErr w:type="spellEnd"/>
      <w:r>
        <w:rPr>
          <w:rStyle w:val="spar3"/>
          <w:rFonts w:eastAsia="Times New Roman"/>
          <w:lang w:val="en-US"/>
        </w:rPr>
        <w:t xml:space="preserve">, </w:t>
      </w:r>
      <w:proofErr w:type="spellStart"/>
      <w:r>
        <w:rPr>
          <w:rStyle w:val="spar3"/>
          <w:rFonts w:eastAsia="Times New Roman"/>
          <w:lang w:val="en-US"/>
        </w:rPr>
        <w:t>cât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şi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prevederile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legislaţiei</w:t>
      </w:r>
      <w:proofErr w:type="spellEnd"/>
      <w:r>
        <w:rPr>
          <w:rStyle w:val="spar3"/>
          <w:rFonts w:eastAsia="Times New Roman"/>
          <w:lang w:val="en-US"/>
        </w:rPr>
        <w:t xml:space="preserve"> de </w:t>
      </w:r>
      <w:proofErr w:type="spellStart"/>
      <w:r>
        <w:rPr>
          <w:rStyle w:val="spar3"/>
          <w:rFonts w:eastAsia="Times New Roman"/>
          <w:lang w:val="en-US"/>
        </w:rPr>
        <w:t>reglementare</w:t>
      </w:r>
      <w:proofErr w:type="spellEnd"/>
      <w:r>
        <w:rPr>
          <w:rStyle w:val="spar3"/>
          <w:rFonts w:eastAsia="Times New Roman"/>
          <w:lang w:val="en-US"/>
        </w:rPr>
        <w:t xml:space="preserve"> a </w:t>
      </w:r>
      <w:proofErr w:type="spellStart"/>
      <w:r>
        <w:rPr>
          <w:rStyle w:val="spar3"/>
          <w:rFonts w:eastAsia="Times New Roman"/>
          <w:lang w:val="en-US"/>
        </w:rPr>
        <w:t>pensiilor</w:t>
      </w:r>
      <w:proofErr w:type="spellEnd"/>
      <w:r>
        <w:rPr>
          <w:rStyle w:val="spar3"/>
          <w:rFonts w:eastAsia="Times New Roman"/>
          <w:lang w:val="en-US"/>
        </w:rPr>
        <w:t xml:space="preserve"> din </w:t>
      </w:r>
      <w:proofErr w:type="spellStart"/>
      <w:r>
        <w:rPr>
          <w:rStyle w:val="spar3"/>
          <w:rFonts w:eastAsia="Times New Roman"/>
          <w:lang w:val="en-US"/>
        </w:rPr>
        <w:t>sistemul</w:t>
      </w:r>
      <w:proofErr w:type="spellEnd"/>
      <w:r>
        <w:rPr>
          <w:rStyle w:val="spar3"/>
          <w:rFonts w:eastAsia="Times New Roman"/>
          <w:lang w:val="en-US"/>
        </w:rPr>
        <w:t xml:space="preserve"> public, </w:t>
      </w:r>
      <w:proofErr w:type="spellStart"/>
      <w:r>
        <w:rPr>
          <w:rStyle w:val="spar3"/>
          <w:rFonts w:eastAsia="Times New Roman"/>
          <w:lang w:val="en-US"/>
        </w:rPr>
        <w:t>potrivit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cărora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angajatorul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poartă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întreaga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răspundere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pentru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valabilitatea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şi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corectitudinea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actelor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doveditoare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utilizate</w:t>
      </w:r>
      <w:proofErr w:type="spellEnd"/>
      <w:r>
        <w:rPr>
          <w:rStyle w:val="spar3"/>
          <w:rFonts w:eastAsia="Times New Roman"/>
          <w:lang w:val="en-US"/>
        </w:rPr>
        <w:t xml:space="preserve"> la </w:t>
      </w:r>
      <w:proofErr w:type="spellStart"/>
      <w:r>
        <w:rPr>
          <w:rStyle w:val="spar3"/>
          <w:rFonts w:eastAsia="Times New Roman"/>
          <w:lang w:val="en-US"/>
        </w:rPr>
        <w:t>stabilirea</w:t>
      </w:r>
      <w:proofErr w:type="spellEnd"/>
      <w:r>
        <w:rPr>
          <w:rStyle w:val="spar3"/>
          <w:rFonts w:eastAsia="Times New Roman"/>
          <w:lang w:val="en-US"/>
        </w:rPr>
        <w:t xml:space="preserve"> </w:t>
      </w:r>
      <w:proofErr w:type="spellStart"/>
      <w:r>
        <w:rPr>
          <w:rStyle w:val="spar3"/>
          <w:rFonts w:eastAsia="Times New Roman"/>
          <w:lang w:val="en-US"/>
        </w:rPr>
        <w:t>drepturilor</w:t>
      </w:r>
      <w:proofErr w:type="spellEnd"/>
      <w:r>
        <w:rPr>
          <w:rStyle w:val="spar3"/>
          <w:rFonts w:eastAsia="Times New Roman"/>
          <w:lang w:val="en-US"/>
        </w:rPr>
        <w:t xml:space="preserve"> de </w:t>
      </w:r>
      <w:proofErr w:type="spellStart"/>
      <w:r>
        <w:rPr>
          <w:rStyle w:val="spar3"/>
          <w:rFonts w:eastAsia="Times New Roman"/>
          <w:lang w:val="en-US"/>
        </w:rPr>
        <w:t>pensie</w:t>
      </w:r>
      <w:proofErr w:type="spellEnd"/>
      <w:r>
        <w:rPr>
          <w:rStyle w:val="spar3"/>
          <w:rFonts w:eastAsia="Times New Roman"/>
          <w:lang w:val="en-US"/>
        </w:rPr>
        <w:t>.</w:t>
      </w:r>
    </w:p>
    <w:p w:rsidR="00F550A5" w:rsidRDefault="00F550A5" w:rsidP="00F550A5">
      <w:pPr>
        <w:pStyle w:val="spar"/>
        <w:jc w:val="center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Conducătorul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,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.................................................................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lastRenderedPageBreak/>
        <w:t>(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numele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ştampila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)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Serviciul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atribuţii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salarizare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personal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.................................................................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(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numele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)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Întocmit</w:t>
      </w:r>
      <w:proofErr w:type="spellEnd"/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.................................................................</w:t>
      </w:r>
    </w:p>
    <w:p w:rsidR="00F550A5" w:rsidRDefault="00F550A5" w:rsidP="00F550A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(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numele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)</w:t>
      </w:r>
    </w:p>
    <w:p w:rsidR="00F550A5" w:rsidRDefault="00F550A5" w:rsidP="00F550A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este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deţinător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legal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arhive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vor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preciza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(continuator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operator economic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autorizat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presteze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servicii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arhivistice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etc.)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documentul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baza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căruia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-a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stabilită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. </w:t>
      </w:r>
    </w:p>
    <w:p w:rsidR="00F03DE1" w:rsidRDefault="00F03DE1"/>
    <w:sectPr w:rsidR="00F03DE1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50A5"/>
    <w:rsid w:val="00F03DE1"/>
    <w:rsid w:val="00F5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F550A5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F550A5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</w:rPr>
  </w:style>
  <w:style w:type="paragraph" w:customStyle="1" w:styleId="ssmn">
    <w:name w:val="s_smn"/>
    <w:basedOn w:val="Normal"/>
    <w:rsid w:val="00F550A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artttl">
    <w:name w:val="s_art_ttl"/>
    <w:basedOn w:val="Normal"/>
    <w:rsid w:val="00F550A5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F550A5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rsid w:val="00F550A5"/>
    <w:pPr>
      <w:spacing w:after="0" w:line="240" w:lineRule="auto"/>
      <w:jc w:val="center"/>
    </w:pPr>
    <w:rPr>
      <w:rFonts w:ascii="Verdana" w:hAnsi="Verdana" w:cs="Times New Roman"/>
      <w:b/>
      <w:bCs/>
      <w:color w:val="24689B"/>
      <w:sz w:val="20"/>
      <w:szCs w:val="20"/>
    </w:rPr>
  </w:style>
  <w:style w:type="character" w:customStyle="1" w:styleId="sden1">
    <w:name w:val="s_den1"/>
    <w:basedOn w:val="DefaultParagraphFont"/>
    <w:rsid w:val="00F550A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F550A5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F550A5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basedOn w:val="DefaultParagraphFont"/>
    <w:rsid w:val="00F550A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F550A5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sid w:val="00F550A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F550A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F550A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F550A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550A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550A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sid w:val="00F550A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Doina</cp:lastModifiedBy>
  <cp:revision>2</cp:revision>
  <dcterms:created xsi:type="dcterms:W3CDTF">2024-03-13T10:05:00Z</dcterms:created>
  <dcterms:modified xsi:type="dcterms:W3CDTF">2024-03-13T10:05:00Z</dcterms:modified>
</cp:coreProperties>
</file>